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087" w:rsidRPr="007D3A9A" w:rsidRDefault="007D3A9A" w:rsidP="009717E4">
      <w:pPr>
        <w:tabs>
          <w:tab w:val="left" w:pos="-6521"/>
          <w:tab w:val="left" w:pos="-6379"/>
        </w:tabs>
        <w:spacing w:after="0" w:line="240" w:lineRule="auto"/>
        <w:jc w:val="center"/>
        <w:rPr>
          <w:rFonts w:ascii="Tahoma" w:hAnsi="Tahoma" w:cs="Tahoma"/>
          <w:b/>
          <w:sz w:val="24"/>
          <w:szCs w:val="24"/>
        </w:rPr>
      </w:pPr>
      <w:r w:rsidRPr="007D3A9A">
        <w:rPr>
          <w:rFonts w:ascii="Tahoma" w:hAnsi="Tahoma" w:cs="Tahoma"/>
          <w:b/>
          <w:sz w:val="24"/>
          <w:szCs w:val="24"/>
          <w:lang w:val="en-US"/>
        </w:rPr>
        <w:t>LOCAL WISDOM IN SHIFTING CULTIVATION MANAGEMENT OF DAYAK NGAJU LOCAL COMMUNITY, CENTRAL KALIMANTAN</w:t>
      </w:r>
    </w:p>
    <w:p w:rsidR="001D6E20" w:rsidRPr="00041C55" w:rsidRDefault="001D6E20" w:rsidP="0053504A">
      <w:pPr>
        <w:spacing w:after="0" w:line="240" w:lineRule="auto"/>
        <w:rPr>
          <w:rFonts w:ascii="Tahoma" w:hAnsi="Tahoma" w:cs="Tahoma"/>
          <w:b/>
        </w:rPr>
      </w:pPr>
    </w:p>
    <w:p w:rsidR="001D6E20" w:rsidRPr="007D3A9A" w:rsidRDefault="001D6E20" w:rsidP="001D6E20">
      <w:pPr>
        <w:tabs>
          <w:tab w:val="left" w:pos="-6521"/>
        </w:tabs>
        <w:spacing w:after="0"/>
        <w:jc w:val="center"/>
        <w:rPr>
          <w:rFonts w:ascii="Tahoma" w:hAnsi="Tahoma" w:cs="Tahoma"/>
          <w:b/>
          <w:sz w:val="20"/>
          <w:szCs w:val="20"/>
          <w:vertAlign w:val="superscript"/>
        </w:rPr>
      </w:pPr>
      <w:r w:rsidRPr="007D3A9A">
        <w:rPr>
          <w:rFonts w:ascii="Tahoma" w:hAnsi="Tahoma" w:cs="Tahoma"/>
          <w:b/>
          <w:sz w:val="20"/>
          <w:szCs w:val="20"/>
        </w:rPr>
        <w:t>Eti Dewi Nopembereni</w:t>
      </w:r>
      <w:r w:rsidRPr="007D3A9A">
        <w:rPr>
          <w:rFonts w:ascii="Tahoma" w:hAnsi="Tahoma" w:cs="Tahoma"/>
          <w:b/>
          <w:sz w:val="20"/>
          <w:szCs w:val="20"/>
          <w:vertAlign w:val="superscript"/>
        </w:rPr>
        <w:t>1</w:t>
      </w:r>
      <w:r w:rsidRPr="007D3A9A">
        <w:rPr>
          <w:rFonts w:ascii="Tahoma" w:hAnsi="Tahoma" w:cs="Tahoma"/>
          <w:b/>
          <w:sz w:val="20"/>
          <w:szCs w:val="20"/>
        </w:rPr>
        <w:t>,</w:t>
      </w:r>
      <w:r w:rsidRPr="007D3A9A">
        <w:rPr>
          <w:rFonts w:ascii="Tahoma" w:hAnsi="Tahoma" w:cs="Tahoma"/>
          <w:b/>
          <w:sz w:val="20"/>
          <w:szCs w:val="20"/>
          <w:vertAlign w:val="superscript"/>
        </w:rPr>
        <w:t xml:space="preserve"> </w:t>
      </w:r>
      <w:r w:rsidRPr="007D3A9A">
        <w:rPr>
          <w:rFonts w:ascii="Tahoma" w:hAnsi="Tahoma" w:cs="Tahoma"/>
          <w:b/>
          <w:sz w:val="20"/>
          <w:szCs w:val="20"/>
        </w:rPr>
        <w:t>Sugiyanto</w:t>
      </w:r>
      <w:r w:rsidRPr="007D3A9A">
        <w:rPr>
          <w:rFonts w:ascii="Tahoma" w:hAnsi="Tahoma" w:cs="Tahoma"/>
          <w:b/>
          <w:sz w:val="20"/>
          <w:szCs w:val="20"/>
          <w:vertAlign w:val="superscript"/>
        </w:rPr>
        <w:t>2</w:t>
      </w:r>
      <w:r w:rsidRPr="007D3A9A">
        <w:rPr>
          <w:rFonts w:ascii="Tahoma" w:hAnsi="Tahoma" w:cs="Tahoma"/>
          <w:b/>
          <w:sz w:val="20"/>
          <w:szCs w:val="20"/>
        </w:rPr>
        <w:t>, Keppi Sukesi</w:t>
      </w:r>
      <w:r w:rsidR="005661A9" w:rsidRPr="007D3A9A">
        <w:rPr>
          <w:rFonts w:ascii="Tahoma" w:hAnsi="Tahoma" w:cs="Tahoma"/>
          <w:b/>
          <w:sz w:val="20"/>
          <w:szCs w:val="20"/>
          <w:vertAlign w:val="superscript"/>
        </w:rPr>
        <w:t>2</w:t>
      </w:r>
      <w:r w:rsidRPr="007D3A9A">
        <w:rPr>
          <w:rFonts w:ascii="Tahoma" w:hAnsi="Tahoma" w:cs="Tahoma"/>
          <w:b/>
          <w:sz w:val="20"/>
          <w:szCs w:val="20"/>
        </w:rPr>
        <w:t>, Yayuk Yuliati</w:t>
      </w:r>
      <w:r w:rsidR="005661A9" w:rsidRPr="007D3A9A">
        <w:rPr>
          <w:rFonts w:ascii="Tahoma" w:hAnsi="Tahoma" w:cs="Tahoma"/>
          <w:b/>
          <w:sz w:val="20"/>
          <w:szCs w:val="20"/>
          <w:vertAlign w:val="superscript"/>
        </w:rPr>
        <w:t>2</w:t>
      </w:r>
    </w:p>
    <w:p w:rsidR="001D6E20" w:rsidRPr="007D3A9A" w:rsidRDefault="001D6E20" w:rsidP="001D6E20">
      <w:pPr>
        <w:pStyle w:val="ListParagraph"/>
        <w:tabs>
          <w:tab w:val="left" w:pos="-6521"/>
        </w:tabs>
        <w:spacing w:after="0" w:line="240" w:lineRule="auto"/>
        <w:ind w:left="750"/>
        <w:jc w:val="center"/>
        <w:rPr>
          <w:rFonts w:ascii="Tahoma" w:hAnsi="Tahoma" w:cs="Tahoma"/>
          <w:b/>
          <w:sz w:val="20"/>
          <w:szCs w:val="20"/>
        </w:rPr>
      </w:pPr>
      <w:r w:rsidRPr="007D3A9A">
        <w:rPr>
          <w:rFonts w:ascii="Tahoma" w:hAnsi="Tahoma" w:cs="Tahoma"/>
          <w:b/>
          <w:sz w:val="20"/>
          <w:szCs w:val="20"/>
          <w:vertAlign w:val="superscript"/>
        </w:rPr>
        <w:t>1</w:t>
      </w:r>
      <w:r w:rsidRPr="007D3A9A">
        <w:rPr>
          <w:rFonts w:ascii="Tahoma" w:hAnsi="Tahoma" w:cs="Tahoma"/>
          <w:b/>
          <w:sz w:val="20"/>
          <w:szCs w:val="20"/>
        </w:rPr>
        <w:t>Universitas Palangka Raya, Jln. Yos Sudarso Palangka Raya</w:t>
      </w:r>
    </w:p>
    <w:p w:rsidR="001D6E20" w:rsidRPr="007D3A9A" w:rsidRDefault="005661A9" w:rsidP="001D6E20">
      <w:pPr>
        <w:tabs>
          <w:tab w:val="left" w:pos="-6521"/>
        </w:tabs>
        <w:spacing w:after="0" w:line="240" w:lineRule="auto"/>
        <w:jc w:val="center"/>
        <w:rPr>
          <w:rFonts w:ascii="Tahoma" w:hAnsi="Tahoma" w:cs="Tahoma"/>
          <w:b/>
          <w:sz w:val="20"/>
          <w:szCs w:val="20"/>
        </w:rPr>
      </w:pPr>
      <w:r w:rsidRPr="007D3A9A">
        <w:rPr>
          <w:rFonts w:ascii="Tahoma" w:hAnsi="Tahoma" w:cs="Tahoma"/>
          <w:b/>
          <w:sz w:val="20"/>
          <w:szCs w:val="20"/>
          <w:vertAlign w:val="superscript"/>
        </w:rPr>
        <w:t>2</w:t>
      </w:r>
      <w:r w:rsidR="001D6E20" w:rsidRPr="007D3A9A">
        <w:rPr>
          <w:rFonts w:ascii="Tahoma" w:hAnsi="Tahoma" w:cs="Tahoma"/>
          <w:b/>
          <w:sz w:val="20"/>
          <w:szCs w:val="20"/>
        </w:rPr>
        <w:t>Universitas Brawijaya, Jln. MT. Haryono no.169 Malang</w:t>
      </w:r>
    </w:p>
    <w:p w:rsidR="007D118B" w:rsidRPr="007D3A9A" w:rsidRDefault="000A3D1F" w:rsidP="001D6E20">
      <w:pPr>
        <w:tabs>
          <w:tab w:val="left" w:pos="-6521"/>
        </w:tabs>
        <w:spacing w:after="0" w:line="240" w:lineRule="auto"/>
        <w:jc w:val="center"/>
        <w:rPr>
          <w:rFonts w:ascii="Tahoma" w:hAnsi="Tahoma" w:cs="Tahoma"/>
          <w:b/>
          <w:sz w:val="20"/>
          <w:szCs w:val="20"/>
        </w:rPr>
      </w:pPr>
      <w:hyperlink r:id="rId9" w:history="1">
        <w:r w:rsidR="001D6E20" w:rsidRPr="007D3A9A">
          <w:rPr>
            <w:rStyle w:val="Hyperlink"/>
            <w:rFonts w:ascii="Tahoma" w:hAnsi="Tahoma" w:cs="Tahoma"/>
            <w:b/>
            <w:sz w:val="20"/>
            <w:szCs w:val="20"/>
          </w:rPr>
          <w:t>etidewin@yahoo.co.id</w:t>
        </w:r>
      </w:hyperlink>
    </w:p>
    <w:p w:rsidR="00065087" w:rsidRPr="00041C55" w:rsidRDefault="00065087" w:rsidP="00206811">
      <w:pPr>
        <w:spacing w:after="0" w:line="240" w:lineRule="auto"/>
        <w:rPr>
          <w:rFonts w:ascii="Tahoma" w:hAnsi="Tahoma" w:cs="Tahoma"/>
          <w:b/>
        </w:rPr>
      </w:pPr>
    </w:p>
    <w:p w:rsidR="00065087" w:rsidRPr="00041C55" w:rsidRDefault="00127043" w:rsidP="00065087">
      <w:pPr>
        <w:spacing w:after="0" w:line="240" w:lineRule="auto"/>
        <w:jc w:val="center"/>
        <w:rPr>
          <w:rFonts w:ascii="Tahoma" w:hAnsi="Tahoma" w:cs="Tahoma"/>
          <w:b/>
        </w:rPr>
      </w:pPr>
      <w:r w:rsidRPr="00041C55">
        <w:rPr>
          <w:rFonts w:ascii="Tahoma" w:hAnsi="Tahoma" w:cs="Tahoma"/>
          <w:b/>
        </w:rPr>
        <w:t>Abstract</w:t>
      </w:r>
    </w:p>
    <w:p w:rsidR="00592C62" w:rsidRPr="0094798B" w:rsidRDefault="00127043" w:rsidP="008C14BD">
      <w:pPr>
        <w:pStyle w:val="NoSpacing"/>
        <w:jc w:val="both"/>
        <w:rPr>
          <w:rFonts w:ascii="Tahoma" w:hAnsi="Tahoma" w:cs="Tahoma"/>
          <w:i/>
          <w:color w:val="000000" w:themeColor="text1"/>
          <w:sz w:val="22"/>
          <w:szCs w:val="22"/>
          <w:lang w:val="id-ID"/>
        </w:rPr>
      </w:pPr>
      <w:r w:rsidRPr="0094798B">
        <w:rPr>
          <w:rFonts w:ascii="Tahoma" w:hAnsi="Tahoma" w:cs="Tahoma"/>
          <w:i/>
          <w:noProof/>
          <w:color w:val="000000" w:themeColor="text1"/>
          <w:sz w:val="22"/>
          <w:szCs w:val="22"/>
          <w:lang w:val="id-ID"/>
        </w:rPr>
        <w:t xml:space="preserve">This study aims to: Identify the local wisdom in the management system of shifting cultivation in Dayak Ngaju, Central Kalimantan. The study took place at Mantangai Tengah Village and Mantangai Hilir Village, Mantangai District, Kapuas Regency, Central Kalimantan. Purposive sampling was used as the method to determine the location and sample of the research (70 people). The primary data used were farmers or cultivators and key informants while the secondary data were obtained from BPS and related agencies. The analysis of the data was performed with </w:t>
      </w:r>
      <w:r w:rsidR="00C252E6" w:rsidRPr="0094798B">
        <w:rPr>
          <w:rFonts w:ascii="Tahoma" w:hAnsi="Tahoma" w:cs="Tahoma"/>
          <w:i/>
          <w:noProof/>
          <w:color w:val="000000" w:themeColor="text1"/>
          <w:sz w:val="22"/>
          <w:szCs w:val="22"/>
          <w:lang w:val="id-ID"/>
        </w:rPr>
        <w:t xml:space="preserve">a </w:t>
      </w:r>
      <w:r w:rsidRPr="0094798B">
        <w:rPr>
          <w:rFonts w:ascii="Tahoma" w:hAnsi="Tahoma" w:cs="Tahoma"/>
          <w:i/>
          <w:iCs/>
          <w:noProof/>
          <w:color w:val="000000" w:themeColor="text1"/>
          <w:sz w:val="22"/>
          <w:szCs w:val="22"/>
          <w:lang w:val="id-ID"/>
        </w:rPr>
        <w:t>descriptive</w:t>
      </w:r>
      <w:r w:rsidRPr="0094798B">
        <w:rPr>
          <w:rFonts w:ascii="Tahoma" w:hAnsi="Tahoma" w:cs="Tahoma"/>
          <w:i/>
          <w:noProof/>
          <w:color w:val="000000" w:themeColor="text1"/>
          <w:sz w:val="22"/>
          <w:szCs w:val="22"/>
          <w:lang w:val="id-ID"/>
        </w:rPr>
        <w:t xml:space="preserve"> </w:t>
      </w:r>
      <w:r w:rsidRPr="0094798B">
        <w:rPr>
          <w:rFonts w:ascii="Tahoma" w:hAnsi="Tahoma" w:cs="Tahoma"/>
          <w:i/>
          <w:iCs/>
          <w:noProof/>
          <w:color w:val="000000" w:themeColor="text1"/>
          <w:sz w:val="22"/>
          <w:szCs w:val="22"/>
          <w:lang w:val="id-ID"/>
        </w:rPr>
        <w:t>qualitative</w:t>
      </w:r>
      <w:r w:rsidRPr="0094798B">
        <w:rPr>
          <w:rFonts w:ascii="Tahoma" w:hAnsi="Tahoma" w:cs="Tahoma"/>
          <w:i/>
          <w:noProof/>
          <w:color w:val="000000" w:themeColor="text1"/>
          <w:sz w:val="22"/>
          <w:szCs w:val="22"/>
          <w:lang w:val="id-ID"/>
        </w:rPr>
        <w:t xml:space="preserve"> technique. The results show that the management system of shifting cultivation conducted by local people is inseparable from the local wisdom contained. This is indicated by some activities which explain that phenomena such as; forest clearing, land burning, land management, technology utilization, and ceremony accompanying the activities of shifting cultivation</w:t>
      </w:r>
      <w:r w:rsidR="00441C2D" w:rsidRPr="0094798B">
        <w:rPr>
          <w:rFonts w:ascii="Tahoma" w:hAnsi="Tahoma" w:cs="Tahoma"/>
          <w:i/>
          <w:color w:val="000000" w:themeColor="text1"/>
          <w:sz w:val="22"/>
          <w:szCs w:val="22"/>
          <w:lang w:val="id-ID"/>
        </w:rPr>
        <w:t xml:space="preserve">. </w:t>
      </w:r>
    </w:p>
    <w:p w:rsidR="008D1406" w:rsidRPr="00041C55" w:rsidRDefault="008D1406" w:rsidP="00E57581">
      <w:pPr>
        <w:pStyle w:val="NoSpacing"/>
        <w:ind w:left="1418" w:hanging="1418"/>
        <w:jc w:val="both"/>
        <w:rPr>
          <w:rFonts w:ascii="Tahoma" w:hAnsi="Tahoma" w:cs="Tahoma"/>
          <w:b/>
          <w:bCs/>
          <w:iCs/>
          <w:color w:val="000000" w:themeColor="text1"/>
          <w:sz w:val="22"/>
          <w:szCs w:val="22"/>
        </w:rPr>
      </w:pPr>
    </w:p>
    <w:p w:rsidR="00636AC8" w:rsidRPr="0094798B" w:rsidRDefault="00127043" w:rsidP="00E57581">
      <w:pPr>
        <w:pStyle w:val="NoSpacing"/>
        <w:ind w:left="1418" w:hanging="1418"/>
        <w:jc w:val="both"/>
        <w:rPr>
          <w:rFonts w:ascii="Tahoma" w:hAnsi="Tahoma" w:cs="Tahoma"/>
          <w:color w:val="000000" w:themeColor="text1"/>
          <w:sz w:val="22"/>
          <w:szCs w:val="22"/>
          <w:lang w:val="id-ID"/>
        </w:rPr>
      </w:pPr>
      <w:r w:rsidRPr="00041C55">
        <w:rPr>
          <w:rFonts w:ascii="Tahoma" w:hAnsi="Tahoma" w:cs="Tahoma"/>
          <w:b/>
          <w:bCs/>
          <w:iCs/>
          <w:color w:val="000000" w:themeColor="text1"/>
          <w:sz w:val="22"/>
          <w:szCs w:val="22"/>
        </w:rPr>
        <w:t>Keywords</w:t>
      </w:r>
      <w:r w:rsidR="00065087" w:rsidRPr="00041C55">
        <w:rPr>
          <w:rFonts w:ascii="Tahoma" w:hAnsi="Tahoma" w:cs="Tahoma"/>
          <w:bCs/>
          <w:iCs/>
          <w:color w:val="000000" w:themeColor="text1"/>
          <w:sz w:val="22"/>
          <w:szCs w:val="22"/>
        </w:rPr>
        <w:t xml:space="preserve">: </w:t>
      </w:r>
      <w:r w:rsidR="0094798B" w:rsidRPr="00041C55">
        <w:rPr>
          <w:rFonts w:ascii="Tahoma" w:hAnsi="Tahoma" w:cs="Tahoma"/>
          <w:bCs/>
          <w:iCs/>
          <w:color w:val="000000" w:themeColor="text1"/>
          <w:sz w:val="22"/>
          <w:szCs w:val="22"/>
        </w:rPr>
        <w:t>Central Kalimantan</w:t>
      </w:r>
      <w:r w:rsidR="0094798B">
        <w:rPr>
          <w:rFonts w:ascii="Tahoma" w:hAnsi="Tahoma" w:cs="Tahoma"/>
          <w:color w:val="000000" w:themeColor="text1"/>
          <w:sz w:val="22"/>
          <w:szCs w:val="22"/>
          <w:lang w:val="id-ID"/>
        </w:rPr>
        <w:t xml:space="preserve">, </w:t>
      </w:r>
      <w:r w:rsidR="0094798B" w:rsidRPr="00041C55">
        <w:rPr>
          <w:rFonts w:ascii="Tahoma" w:hAnsi="Tahoma" w:cs="Tahoma"/>
          <w:bCs/>
          <w:iCs/>
          <w:color w:val="000000" w:themeColor="text1"/>
          <w:sz w:val="22"/>
          <w:szCs w:val="22"/>
          <w:lang w:val="id-ID"/>
        </w:rPr>
        <w:t>Dayak Ngaju</w:t>
      </w:r>
      <w:r w:rsidR="0094798B">
        <w:rPr>
          <w:rFonts w:ascii="Tahoma" w:hAnsi="Tahoma" w:cs="Tahoma"/>
          <w:color w:val="000000" w:themeColor="text1"/>
          <w:sz w:val="22"/>
          <w:szCs w:val="22"/>
          <w:lang w:val="id-ID"/>
        </w:rPr>
        <w:t xml:space="preserve">, </w:t>
      </w:r>
      <w:r w:rsidR="0094798B" w:rsidRPr="00041C55">
        <w:rPr>
          <w:rFonts w:ascii="Tahoma" w:hAnsi="Tahoma" w:cs="Tahoma"/>
          <w:bCs/>
          <w:iCs/>
          <w:color w:val="000000" w:themeColor="text1"/>
          <w:sz w:val="22"/>
          <w:szCs w:val="22"/>
        </w:rPr>
        <w:t>Local Wisdom</w:t>
      </w:r>
      <w:r w:rsidR="0094798B">
        <w:rPr>
          <w:rFonts w:ascii="Tahoma" w:hAnsi="Tahoma" w:cs="Tahoma"/>
          <w:color w:val="000000" w:themeColor="text1"/>
          <w:sz w:val="22"/>
          <w:szCs w:val="22"/>
          <w:lang w:val="id-ID"/>
        </w:rPr>
        <w:t xml:space="preserve">, and </w:t>
      </w:r>
      <w:r w:rsidRPr="00041C55">
        <w:rPr>
          <w:rFonts w:ascii="Tahoma" w:hAnsi="Tahoma" w:cs="Tahoma"/>
          <w:color w:val="000000" w:themeColor="text1"/>
          <w:sz w:val="22"/>
          <w:szCs w:val="22"/>
        </w:rPr>
        <w:t>Shifting Cultivation</w:t>
      </w:r>
      <w:r w:rsidR="0094798B">
        <w:rPr>
          <w:rFonts w:ascii="Tahoma" w:hAnsi="Tahoma" w:cs="Tahoma"/>
          <w:color w:val="000000" w:themeColor="text1"/>
          <w:sz w:val="22"/>
          <w:szCs w:val="22"/>
          <w:lang w:val="id-ID"/>
        </w:rPr>
        <w:t>.</w:t>
      </w:r>
    </w:p>
    <w:p w:rsidR="00184C68" w:rsidRPr="00041C55" w:rsidRDefault="00184C68" w:rsidP="00206811">
      <w:pPr>
        <w:pStyle w:val="NoSpacing"/>
        <w:ind w:left="1560" w:hanging="1560"/>
        <w:jc w:val="both"/>
        <w:rPr>
          <w:rFonts w:ascii="Tahoma" w:hAnsi="Tahoma" w:cs="Tahoma"/>
          <w:color w:val="000000" w:themeColor="text1"/>
          <w:sz w:val="22"/>
          <w:szCs w:val="22"/>
          <w:lang w:val="id-ID"/>
        </w:rPr>
      </w:pPr>
    </w:p>
    <w:p w:rsidR="00243DC0" w:rsidRPr="00041C55" w:rsidRDefault="00243DC0" w:rsidP="00065131">
      <w:pPr>
        <w:spacing w:after="0" w:line="240" w:lineRule="auto"/>
        <w:jc w:val="both"/>
        <w:rPr>
          <w:rFonts w:ascii="Tahoma" w:hAnsi="Tahoma" w:cs="Tahoma"/>
          <w:i/>
        </w:rPr>
      </w:pPr>
    </w:p>
    <w:p w:rsidR="00184C68" w:rsidRPr="00041C55" w:rsidRDefault="00184C68" w:rsidP="00A07139">
      <w:pPr>
        <w:spacing w:after="0" w:line="240" w:lineRule="auto"/>
        <w:ind w:left="1134" w:hanging="1134"/>
        <w:jc w:val="both"/>
        <w:rPr>
          <w:rFonts w:ascii="Tahoma" w:hAnsi="Tahoma" w:cs="Tahoma"/>
          <w:i/>
        </w:rPr>
      </w:pPr>
    </w:p>
    <w:p w:rsidR="00065087" w:rsidRPr="00041C55" w:rsidRDefault="008A3FFF" w:rsidP="00065131">
      <w:pPr>
        <w:pStyle w:val="ListParagraph"/>
        <w:numPr>
          <w:ilvl w:val="0"/>
          <w:numId w:val="26"/>
        </w:numPr>
        <w:spacing w:after="0" w:line="360" w:lineRule="auto"/>
        <w:ind w:left="284" w:hanging="284"/>
        <w:jc w:val="center"/>
        <w:rPr>
          <w:rFonts w:ascii="Tahoma" w:hAnsi="Tahoma" w:cs="Tahoma"/>
          <w:b/>
        </w:rPr>
      </w:pPr>
      <w:r w:rsidRPr="00041C55">
        <w:rPr>
          <w:rFonts w:ascii="Tahoma" w:hAnsi="Tahoma" w:cs="Tahoma"/>
          <w:b/>
        </w:rPr>
        <w:t>Introd</w:t>
      </w:r>
      <w:proofErr w:type="spellStart"/>
      <w:r w:rsidRPr="00041C55">
        <w:rPr>
          <w:rFonts w:ascii="Tahoma" w:hAnsi="Tahoma" w:cs="Tahoma"/>
          <w:b/>
          <w:lang w:val="en-US"/>
        </w:rPr>
        <w:t>uction</w:t>
      </w:r>
      <w:proofErr w:type="spellEnd"/>
      <w:r w:rsidR="00FF3D54" w:rsidRPr="00041C55">
        <w:rPr>
          <w:rFonts w:ascii="Tahoma" w:hAnsi="Tahoma" w:cs="Tahoma"/>
          <w:b/>
          <w:lang w:val="en-US"/>
        </w:rPr>
        <w:t xml:space="preserve">  </w:t>
      </w:r>
    </w:p>
    <w:p w:rsidR="009B19BF" w:rsidRPr="00041C55" w:rsidRDefault="00FF3D54" w:rsidP="00065131">
      <w:pPr>
        <w:spacing w:after="0" w:line="360" w:lineRule="auto"/>
        <w:ind w:firstLine="709"/>
        <w:jc w:val="both"/>
        <w:rPr>
          <w:rFonts w:ascii="Tahoma" w:hAnsi="Tahoma" w:cs="Tahoma"/>
        </w:rPr>
      </w:pPr>
      <w:r w:rsidRPr="00041C55">
        <w:rPr>
          <w:rFonts w:ascii="Tahoma" w:hAnsi="Tahoma" w:cs="Tahoma"/>
        </w:rPr>
        <w:t>The people of Dayak Ngaju inhabit almost one-half of the population in Central Kalimantan where this sub-ethnic occupies 6 districts of a total of 14 districts, namely; Palangkaraya City, Kapuas Regency, Pulang Pisau Regency, Gunung Mas Regency, Katingan Regency, and Kotawaringin Regency. This community also dominates the language (means of communication) in the entire area of ​​Central Kalimantan. Generally, agriculture is their main livelihood (Central Bureau of Statistics of Central Kalimantan</w:t>
      </w:r>
      <w:r w:rsidR="008211C9" w:rsidRPr="00041C55">
        <w:rPr>
          <w:rFonts w:ascii="Tahoma" w:hAnsi="Tahoma" w:cs="Tahoma"/>
        </w:rPr>
        <w:t>,</w:t>
      </w:r>
      <w:r w:rsidR="00157769" w:rsidRPr="00041C55">
        <w:rPr>
          <w:rFonts w:ascii="Tahoma" w:hAnsi="Tahoma" w:cs="Tahoma"/>
        </w:rPr>
        <w:t xml:space="preserve"> 2017)</w:t>
      </w:r>
    </w:p>
    <w:p w:rsidR="00976D00" w:rsidRPr="00041C55" w:rsidRDefault="00FF3D54" w:rsidP="00065131">
      <w:pPr>
        <w:spacing w:after="0" w:line="360" w:lineRule="auto"/>
        <w:ind w:firstLine="709"/>
        <w:jc w:val="both"/>
        <w:rPr>
          <w:rFonts w:ascii="Tahoma" w:hAnsi="Tahoma" w:cs="Tahoma"/>
        </w:rPr>
      </w:pPr>
      <w:r w:rsidRPr="00041C55">
        <w:rPr>
          <w:rFonts w:ascii="Tahoma" w:hAnsi="Tahoma" w:cs="Tahoma"/>
          <w:color w:val="000000" w:themeColor="text1"/>
        </w:rPr>
        <w:t>As a local community, the main feature of agriculture is the shifting cultivation system which is generally done by the community. For them, shifting cultivation system is a local wisdom whose knowledge and skills are derived from the ancestors. This system does not use any technology including the type of seeds grown. In general, the community will use local seeds obtained from previously stored harvests that are not sold as they have the typical flavors, shapes, and ways to manage. The farmers do not use technology because it does not need intensive maintenance, pesticides, fertilizer, and modern mechanization tools. This is similar to previous research related to local community activities and its local wisdom</w:t>
      </w:r>
      <w:r w:rsidR="00976D00" w:rsidRPr="00041C55">
        <w:rPr>
          <w:rFonts w:ascii="Tahoma" w:hAnsi="Tahoma" w:cs="Tahoma"/>
          <w:color w:val="000000" w:themeColor="text1"/>
        </w:rPr>
        <w:t xml:space="preserve"> (</w:t>
      </w:r>
      <w:r w:rsidR="00BC194A" w:rsidRPr="00041C55">
        <w:rPr>
          <w:rFonts w:ascii="Tahoma" w:hAnsi="Tahoma" w:cs="Tahoma"/>
          <w:color w:val="000000" w:themeColor="text1"/>
        </w:rPr>
        <w:t xml:space="preserve">Utina </w:t>
      </w:r>
      <w:r w:rsidR="00976D00" w:rsidRPr="00041C55">
        <w:rPr>
          <w:rFonts w:ascii="Tahoma" w:hAnsi="Tahoma" w:cs="Tahoma"/>
          <w:color w:val="000000" w:themeColor="text1"/>
        </w:rPr>
        <w:t>2012;</w:t>
      </w:r>
      <w:r w:rsidR="00BC194A" w:rsidRPr="00041C55">
        <w:rPr>
          <w:rFonts w:ascii="Tahoma" w:hAnsi="Tahoma" w:cs="Tahoma"/>
          <w:color w:val="000000" w:themeColor="text1"/>
        </w:rPr>
        <w:t xml:space="preserve"> Yunus 2012; </w:t>
      </w:r>
      <w:r w:rsidR="00840F64" w:rsidRPr="00995295">
        <w:rPr>
          <w:rFonts w:ascii="Tahoma" w:hAnsi="Tahoma" w:cs="Tahoma"/>
          <w:color w:val="000000" w:themeColor="text1"/>
        </w:rPr>
        <w:t>Kaushik</w:t>
      </w:r>
      <w:r w:rsidR="00840F64" w:rsidRPr="00041C55">
        <w:rPr>
          <w:rFonts w:ascii="Tahoma" w:hAnsi="Tahoma" w:cs="Tahoma"/>
          <w:i/>
          <w:color w:val="000000" w:themeColor="text1"/>
        </w:rPr>
        <w:t xml:space="preserve"> </w:t>
      </w:r>
      <w:r w:rsidR="00AF78CF" w:rsidRPr="00041C55">
        <w:rPr>
          <w:rFonts w:ascii="Tahoma" w:hAnsi="Tahoma" w:cs="Tahoma"/>
          <w:i/>
          <w:color w:val="000000" w:themeColor="text1"/>
        </w:rPr>
        <w:t>e</w:t>
      </w:r>
      <w:r w:rsidRPr="00041C55">
        <w:rPr>
          <w:rFonts w:ascii="Tahoma" w:hAnsi="Tahoma" w:cs="Tahoma"/>
          <w:i/>
          <w:color w:val="000000" w:themeColor="text1"/>
        </w:rPr>
        <w:t>t</w:t>
      </w:r>
      <w:r w:rsidR="0032104C" w:rsidRPr="00041C55">
        <w:rPr>
          <w:rFonts w:ascii="Tahoma" w:hAnsi="Tahoma" w:cs="Tahoma"/>
          <w:i/>
          <w:color w:val="000000" w:themeColor="text1"/>
        </w:rPr>
        <w:t xml:space="preserve"> al</w:t>
      </w:r>
      <w:r w:rsidRPr="00041C55">
        <w:rPr>
          <w:rFonts w:ascii="Tahoma" w:hAnsi="Tahoma" w:cs="Tahoma"/>
          <w:i/>
          <w:color w:val="000000" w:themeColor="text1"/>
          <w:lang w:val="en-US"/>
        </w:rPr>
        <w:t>.,</w:t>
      </w:r>
      <w:r w:rsidR="0032104C" w:rsidRPr="00041C55">
        <w:rPr>
          <w:rFonts w:ascii="Tahoma" w:hAnsi="Tahoma" w:cs="Tahoma"/>
          <w:i/>
          <w:color w:val="000000" w:themeColor="text1"/>
        </w:rPr>
        <w:t xml:space="preserve"> </w:t>
      </w:r>
      <w:r w:rsidR="00976D00" w:rsidRPr="00041C55">
        <w:rPr>
          <w:rFonts w:ascii="Tahoma" w:hAnsi="Tahoma" w:cs="Tahoma"/>
          <w:color w:val="000000" w:themeColor="text1"/>
        </w:rPr>
        <w:t>201</w:t>
      </w:r>
      <w:r w:rsidR="00840F64">
        <w:rPr>
          <w:rFonts w:ascii="Tahoma" w:hAnsi="Tahoma" w:cs="Tahoma"/>
          <w:color w:val="000000" w:themeColor="text1"/>
        </w:rPr>
        <w:t>3</w:t>
      </w:r>
      <w:r w:rsidR="00976D00" w:rsidRPr="00041C55">
        <w:rPr>
          <w:rFonts w:ascii="Tahoma" w:hAnsi="Tahoma" w:cs="Tahoma"/>
          <w:color w:val="000000" w:themeColor="text1"/>
        </w:rPr>
        <w:t xml:space="preserve">; </w:t>
      </w:r>
      <w:r w:rsidR="00FA3116" w:rsidRPr="00DA1298">
        <w:rPr>
          <w:rFonts w:ascii="Tahoma" w:hAnsi="Tahoma" w:cs="Tahoma"/>
          <w:color w:val="000000" w:themeColor="text1"/>
        </w:rPr>
        <w:t>Telaah, P</w:t>
      </w:r>
      <w:r w:rsidR="00FA3116">
        <w:rPr>
          <w:rFonts w:ascii="Tahoma" w:hAnsi="Tahoma" w:cs="Tahoma"/>
          <w:color w:val="000000" w:themeColor="text1"/>
        </w:rPr>
        <w:t xml:space="preserve">. </w:t>
      </w:r>
      <w:r w:rsidR="00FA3116" w:rsidRPr="00FA3116">
        <w:rPr>
          <w:rFonts w:ascii="Tahoma" w:hAnsi="Tahoma" w:cs="Tahoma"/>
          <w:i/>
          <w:color w:val="000000" w:themeColor="text1"/>
        </w:rPr>
        <w:t>et</w:t>
      </w:r>
      <w:r w:rsidR="00BC194A" w:rsidRPr="00FA3116">
        <w:rPr>
          <w:rFonts w:ascii="Tahoma" w:hAnsi="Tahoma" w:cs="Tahoma"/>
          <w:i/>
          <w:color w:val="000000" w:themeColor="text1"/>
        </w:rPr>
        <w:t xml:space="preserve"> </w:t>
      </w:r>
      <w:r w:rsidR="00FA3116" w:rsidRPr="00FA3116">
        <w:rPr>
          <w:rFonts w:ascii="Tahoma" w:hAnsi="Tahoma" w:cs="Tahoma"/>
          <w:i/>
          <w:color w:val="000000" w:themeColor="text1"/>
        </w:rPr>
        <w:t>al</w:t>
      </w:r>
      <w:r w:rsidR="00FA3116">
        <w:rPr>
          <w:rFonts w:ascii="Tahoma" w:hAnsi="Tahoma" w:cs="Tahoma"/>
          <w:color w:val="000000" w:themeColor="text1"/>
        </w:rPr>
        <w:t xml:space="preserve"> ., </w:t>
      </w:r>
      <w:r w:rsidR="00976D00" w:rsidRPr="00041C55">
        <w:rPr>
          <w:rFonts w:ascii="Tahoma" w:hAnsi="Tahoma" w:cs="Tahoma"/>
          <w:color w:val="000000" w:themeColor="text1"/>
        </w:rPr>
        <w:t xml:space="preserve">2015; </w:t>
      </w:r>
      <w:r w:rsidR="00FA3116" w:rsidRPr="00DA1298">
        <w:rPr>
          <w:rFonts w:ascii="Tahoma" w:hAnsi="Tahoma" w:cs="Tahoma"/>
        </w:rPr>
        <w:t xml:space="preserve">Mokpokpo, A. K. </w:t>
      </w:r>
      <w:r w:rsidR="00BC194A" w:rsidRPr="00041C55">
        <w:rPr>
          <w:rFonts w:ascii="Tahoma" w:hAnsi="Tahoma" w:cs="Tahoma"/>
          <w:color w:val="000000" w:themeColor="text1"/>
        </w:rPr>
        <w:t xml:space="preserve"> </w:t>
      </w:r>
      <w:r w:rsidR="00AF78CF" w:rsidRPr="00041C55">
        <w:rPr>
          <w:rFonts w:ascii="Tahoma" w:hAnsi="Tahoma" w:cs="Tahoma"/>
          <w:i/>
          <w:color w:val="000000" w:themeColor="text1"/>
        </w:rPr>
        <w:t>e</w:t>
      </w:r>
      <w:r w:rsidR="008211C9" w:rsidRPr="00041C55">
        <w:rPr>
          <w:rFonts w:ascii="Tahoma" w:hAnsi="Tahoma" w:cs="Tahoma"/>
          <w:i/>
          <w:color w:val="000000" w:themeColor="text1"/>
        </w:rPr>
        <w:t>t</w:t>
      </w:r>
      <w:r w:rsidR="0032104C" w:rsidRPr="00041C55">
        <w:rPr>
          <w:rFonts w:ascii="Tahoma" w:hAnsi="Tahoma" w:cs="Tahoma"/>
          <w:i/>
          <w:color w:val="000000" w:themeColor="text1"/>
        </w:rPr>
        <w:t xml:space="preserve"> al</w:t>
      </w:r>
      <w:r w:rsidR="008211C9" w:rsidRPr="00041C55">
        <w:rPr>
          <w:rFonts w:ascii="Tahoma" w:hAnsi="Tahoma" w:cs="Tahoma"/>
          <w:i/>
          <w:color w:val="000000" w:themeColor="text1"/>
          <w:lang w:val="en-US"/>
        </w:rPr>
        <w:t>.,</w:t>
      </w:r>
      <w:r w:rsidR="0032104C" w:rsidRPr="00041C55">
        <w:rPr>
          <w:rFonts w:ascii="Tahoma" w:hAnsi="Tahoma" w:cs="Tahoma"/>
          <w:i/>
          <w:color w:val="000000" w:themeColor="text1"/>
        </w:rPr>
        <w:t xml:space="preserve"> </w:t>
      </w:r>
      <w:r w:rsidR="00976D00" w:rsidRPr="00041C55">
        <w:rPr>
          <w:rFonts w:ascii="Tahoma" w:hAnsi="Tahoma" w:cs="Tahoma"/>
          <w:color w:val="000000" w:themeColor="text1"/>
        </w:rPr>
        <w:t>2016).</w:t>
      </w:r>
    </w:p>
    <w:p w:rsidR="004D655A" w:rsidRPr="00041C55" w:rsidRDefault="008211C9" w:rsidP="00065131">
      <w:pPr>
        <w:spacing w:after="0" w:line="360" w:lineRule="auto"/>
        <w:ind w:firstLine="709"/>
        <w:jc w:val="both"/>
        <w:rPr>
          <w:rFonts w:ascii="Tahoma" w:hAnsi="Tahoma" w:cs="Tahoma"/>
        </w:rPr>
      </w:pPr>
      <w:r w:rsidRPr="00041C55">
        <w:rPr>
          <w:rFonts w:ascii="Tahoma" w:hAnsi="Tahoma" w:cs="Tahoma"/>
        </w:rPr>
        <w:lastRenderedPageBreak/>
        <w:t xml:space="preserve">According to Provincial Regulation of Central Kalimantan Number 5 </w:t>
      </w:r>
      <w:r w:rsidR="00C252E6" w:rsidRPr="00041C55">
        <w:rPr>
          <w:rFonts w:ascii="Tahoma" w:hAnsi="Tahoma" w:cs="Tahoma"/>
        </w:rPr>
        <w:t xml:space="preserve">the </w:t>
      </w:r>
      <w:r w:rsidRPr="00041C55">
        <w:rPr>
          <w:rFonts w:ascii="Tahoma" w:hAnsi="Tahoma" w:cs="Tahoma"/>
          <w:noProof/>
        </w:rPr>
        <w:t>Year</w:t>
      </w:r>
      <w:r w:rsidRPr="00041C55">
        <w:rPr>
          <w:rFonts w:ascii="Tahoma" w:hAnsi="Tahoma" w:cs="Tahoma"/>
        </w:rPr>
        <w:t xml:space="preserve"> 2011, local wisdom is cultural values ​​and customs that serve as guidance in the interaction between individuals or groups with other human beings and its relationship with nature in terms of natural resources management and utilization. The shifting cultivation process of the local people in Central Kalimantan starts from going to the forest to search for suitable land to be cultivated as a field which is done communally (</w:t>
      </w:r>
      <w:r w:rsidRPr="00041C55">
        <w:rPr>
          <w:rFonts w:ascii="Tahoma" w:hAnsi="Tahoma" w:cs="Tahoma"/>
          <w:i/>
        </w:rPr>
        <w:t>gotong royong</w:t>
      </w:r>
      <w:r w:rsidRPr="00041C55">
        <w:rPr>
          <w:rFonts w:ascii="Tahoma" w:hAnsi="Tahoma" w:cs="Tahoma"/>
        </w:rPr>
        <w:t xml:space="preserve"> or </w:t>
      </w:r>
      <w:r w:rsidRPr="00041C55">
        <w:rPr>
          <w:rFonts w:ascii="Tahoma" w:hAnsi="Tahoma" w:cs="Tahoma"/>
          <w:i/>
          <w:iCs/>
          <w:noProof/>
        </w:rPr>
        <w:t>had</w:t>
      </w:r>
      <w:r w:rsidRPr="00041C55">
        <w:rPr>
          <w:rFonts w:ascii="Tahoma" w:hAnsi="Tahoma" w:cs="Tahoma"/>
        </w:rPr>
        <w:t>) in all togetherness and led by a respected tribal chief whose trusted to have high knowledge about nature, type of soil, wind direction, star direction, and the right time to find the suitable land as well as to grow and maintain the farm</w:t>
      </w:r>
      <w:r w:rsidR="00157769" w:rsidRPr="00041C55">
        <w:rPr>
          <w:rFonts w:ascii="Tahoma" w:hAnsi="Tahoma" w:cs="Tahoma"/>
        </w:rPr>
        <w:t xml:space="preserve"> </w:t>
      </w:r>
      <w:r w:rsidR="00482834" w:rsidRPr="00041C55">
        <w:rPr>
          <w:rFonts w:ascii="Tahoma" w:hAnsi="Tahoma" w:cs="Tahoma"/>
        </w:rPr>
        <w:t>(Alamsyah</w:t>
      </w:r>
      <w:r w:rsidR="00DA1517">
        <w:rPr>
          <w:rFonts w:ascii="Tahoma" w:hAnsi="Tahoma" w:cs="Tahoma"/>
        </w:rPr>
        <w:t>,</w:t>
      </w:r>
      <w:r w:rsidR="00482834" w:rsidRPr="00041C55">
        <w:rPr>
          <w:rFonts w:ascii="Tahoma" w:hAnsi="Tahoma" w:cs="Tahoma"/>
        </w:rPr>
        <w:t xml:space="preserve"> 2010</w:t>
      </w:r>
      <w:r w:rsidR="00AF78CF" w:rsidRPr="00041C55">
        <w:rPr>
          <w:rFonts w:ascii="Tahoma" w:hAnsi="Tahoma" w:cs="Tahoma"/>
        </w:rPr>
        <w:t>)</w:t>
      </w:r>
      <w:r w:rsidR="00482834" w:rsidRPr="00041C55">
        <w:rPr>
          <w:rFonts w:ascii="Tahoma" w:hAnsi="Tahoma" w:cs="Tahoma"/>
        </w:rPr>
        <w:t>.</w:t>
      </w:r>
    </w:p>
    <w:p w:rsidR="007B5E26" w:rsidRPr="00041C55" w:rsidRDefault="006206FA" w:rsidP="00065131">
      <w:pPr>
        <w:spacing w:after="0" w:line="360" w:lineRule="auto"/>
        <w:ind w:firstLine="709"/>
        <w:jc w:val="both"/>
        <w:rPr>
          <w:rFonts w:ascii="Tahoma" w:hAnsi="Tahoma" w:cs="Tahoma"/>
          <w:color w:val="FF0000"/>
        </w:rPr>
      </w:pPr>
      <w:r w:rsidRPr="00041C55">
        <w:rPr>
          <w:rFonts w:ascii="Tahoma" w:hAnsi="Tahoma" w:cs="Tahoma"/>
          <w:color w:val="000000" w:themeColor="text1"/>
        </w:rPr>
        <w:t xml:space="preserve">The problems of shifting cultivation in Central Kalimantan are related to the issues of sustainability as well as forest and land fires both nationally and internationally. The local or traditional agricultural system is based on years of observation of the surrounding natural environment; the farmers have local knowledge for survival including cultivation. The problems in shifting cultivation </w:t>
      </w:r>
      <w:r w:rsidR="00AA6D3A" w:rsidRPr="00041C55">
        <w:rPr>
          <w:rFonts w:ascii="Tahoma" w:hAnsi="Tahoma" w:cs="Tahoma"/>
          <w:color w:val="000000" w:themeColor="text1"/>
          <w:lang w:val="en-US"/>
        </w:rPr>
        <w:t>are</w:t>
      </w:r>
      <w:r w:rsidRPr="00041C55">
        <w:rPr>
          <w:rFonts w:ascii="Tahoma" w:hAnsi="Tahoma" w:cs="Tahoma"/>
          <w:color w:val="000000" w:themeColor="text1"/>
        </w:rPr>
        <w:t xml:space="preserve"> not on the matter of good or bad. </w:t>
      </w:r>
      <w:r w:rsidR="00AA6D3A" w:rsidRPr="00041C55">
        <w:rPr>
          <w:rFonts w:ascii="Tahoma" w:hAnsi="Tahoma" w:cs="Tahoma"/>
          <w:color w:val="000000" w:themeColor="text1"/>
          <w:lang w:val="en-US"/>
        </w:rPr>
        <w:t>Shifting cultivation</w:t>
      </w:r>
      <w:r w:rsidRPr="00041C55">
        <w:rPr>
          <w:rFonts w:ascii="Tahoma" w:hAnsi="Tahoma" w:cs="Tahoma"/>
          <w:color w:val="000000" w:themeColor="text1"/>
        </w:rPr>
        <w:t xml:space="preserve"> is known to cause forest and land fires but the management of this system is closely related to the local communities who do the farming activities based on local wisdom as knowledge and skills. This is in line with several previous studies stating that forest fires are not caused by shifting cultivation done by traditional society but many contributing factors</w:t>
      </w:r>
      <w:r w:rsidR="00157769" w:rsidRPr="00041C55">
        <w:rPr>
          <w:rFonts w:ascii="Tahoma" w:hAnsi="Tahoma" w:cs="Tahoma"/>
          <w:color w:val="000000" w:themeColor="text1"/>
        </w:rPr>
        <w:t xml:space="preserve"> </w:t>
      </w:r>
      <w:r w:rsidR="0014376F" w:rsidRPr="00041C55">
        <w:rPr>
          <w:rFonts w:ascii="Tahoma" w:hAnsi="Tahoma" w:cs="Tahoma"/>
          <w:color w:val="000000" w:themeColor="text1"/>
        </w:rPr>
        <w:t>(</w:t>
      </w:r>
      <w:r w:rsidR="006B71CA" w:rsidRPr="005A4641">
        <w:rPr>
          <w:rFonts w:ascii="Tahoma" w:hAnsi="Tahoma" w:cs="Tahoma"/>
        </w:rPr>
        <w:t>Brooks</w:t>
      </w:r>
      <w:r w:rsidR="006B71CA">
        <w:rPr>
          <w:rFonts w:ascii="Tahoma" w:hAnsi="Tahoma" w:cs="Tahoma"/>
        </w:rPr>
        <w:t xml:space="preserve"> 2015;</w:t>
      </w:r>
      <w:r w:rsidR="006B71CA" w:rsidRPr="00041C55">
        <w:rPr>
          <w:rFonts w:ascii="Tahoma" w:hAnsi="Tahoma" w:cs="Tahoma"/>
          <w:color w:val="000000" w:themeColor="text1"/>
        </w:rPr>
        <w:t xml:space="preserve"> </w:t>
      </w:r>
      <w:r w:rsidR="00C10C9A" w:rsidRPr="00041C55">
        <w:rPr>
          <w:rFonts w:ascii="Tahoma" w:eastAsia="Times New Roman" w:hAnsi="Tahoma" w:cs="Tahoma"/>
          <w:color w:val="000000" w:themeColor="text1"/>
          <w:lang w:eastAsia="id-ID"/>
        </w:rPr>
        <w:t xml:space="preserve">Minnemeyer </w:t>
      </w:r>
      <w:r w:rsidR="00AF78CF" w:rsidRPr="00041C55">
        <w:rPr>
          <w:rFonts w:ascii="Tahoma" w:hAnsi="Tahoma" w:cs="Tahoma"/>
          <w:i/>
          <w:color w:val="000000" w:themeColor="text1"/>
        </w:rPr>
        <w:t>e</w:t>
      </w:r>
      <w:r w:rsidR="00AA6D3A" w:rsidRPr="00041C55">
        <w:rPr>
          <w:rFonts w:ascii="Tahoma" w:hAnsi="Tahoma" w:cs="Tahoma"/>
          <w:i/>
          <w:color w:val="000000" w:themeColor="text1"/>
        </w:rPr>
        <w:t>t</w:t>
      </w:r>
      <w:r w:rsidR="0032104C" w:rsidRPr="00041C55">
        <w:rPr>
          <w:rFonts w:ascii="Tahoma" w:hAnsi="Tahoma" w:cs="Tahoma"/>
          <w:i/>
          <w:color w:val="000000" w:themeColor="text1"/>
        </w:rPr>
        <w:t xml:space="preserve"> al</w:t>
      </w:r>
      <w:r w:rsidR="00AA6D3A" w:rsidRPr="00041C55">
        <w:rPr>
          <w:rFonts w:ascii="Tahoma" w:hAnsi="Tahoma" w:cs="Tahoma"/>
          <w:i/>
          <w:color w:val="000000" w:themeColor="text1"/>
          <w:lang w:val="en-US"/>
        </w:rPr>
        <w:t>.,</w:t>
      </w:r>
      <w:r w:rsidR="0032104C" w:rsidRPr="00041C55">
        <w:rPr>
          <w:rFonts w:ascii="Tahoma" w:hAnsi="Tahoma" w:cs="Tahoma"/>
          <w:i/>
          <w:color w:val="000000" w:themeColor="text1"/>
        </w:rPr>
        <w:t xml:space="preserve"> </w:t>
      </w:r>
      <w:r w:rsidR="00C10C9A" w:rsidRPr="00041C55">
        <w:rPr>
          <w:rFonts w:ascii="Tahoma" w:eastAsia="Times New Roman" w:hAnsi="Tahoma" w:cs="Tahoma"/>
          <w:color w:val="000000" w:themeColor="text1"/>
          <w:lang w:eastAsia="id-ID"/>
        </w:rPr>
        <w:t>2015</w:t>
      </w:r>
      <w:r w:rsidR="00B24C18">
        <w:rPr>
          <w:rFonts w:ascii="Tahoma" w:eastAsia="Times New Roman" w:hAnsi="Tahoma" w:cs="Tahoma"/>
          <w:color w:val="000000" w:themeColor="text1"/>
          <w:lang w:eastAsia="id-ID"/>
        </w:rPr>
        <w:t xml:space="preserve">; </w:t>
      </w:r>
      <w:r w:rsidR="00B24C18" w:rsidRPr="00041C55">
        <w:rPr>
          <w:rFonts w:ascii="Tahoma" w:hAnsi="Tahoma" w:cs="Tahoma"/>
          <w:color w:val="000000" w:themeColor="text1"/>
        </w:rPr>
        <w:t>Nongrove e</w:t>
      </w:r>
      <w:r w:rsidR="00B24C18" w:rsidRPr="00041C55">
        <w:rPr>
          <w:rFonts w:ascii="Tahoma" w:hAnsi="Tahoma" w:cs="Tahoma"/>
          <w:i/>
          <w:color w:val="000000" w:themeColor="text1"/>
        </w:rPr>
        <w:t>t al</w:t>
      </w:r>
      <w:r w:rsidR="00B24C18" w:rsidRPr="00041C55">
        <w:rPr>
          <w:rFonts w:ascii="Tahoma" w:hAnsi="Tahoma" w:cs="Tahoma"/>
          <w:i/>
          <w:color w:val="000000" w:themeColor="text1"/>
          <w:lang w:val="en-US"/>
        </w:rPr>
        <w:t>.,</w:t>
      </w:r>
      <w:r w:rsidR="00B24C18" w:rsidRPr="00041C55">
        <w:rPr>
          <w:rFonts w:ascii="Tahoma" w:hAnsi="Tahoma" w:cs="Tahoma"/>
          <w:i/>
          <w:color w:val="000000" w:themeColor="text1"/>
        </w:rPr>
        <w:t xml:space="preserve"> </w:t>
      </w:r>
      <w:r w:rsidR="00B24C18">
        <w:rPr>
          <w:rFonts w:ascii="Tahoma" w:hAnsi="Tahoma" w:cs="Tahoma"/>
          <w:color w:val="000000" w:themeColor="text1"/>
        </w:rPr>
        <w:t>2015</w:t>
      </w:r>
      <w:r w:rsidR="00E65C21" w:rsidRPr="00041C55">
        <w:rPr>
          <w:rFonts w:ascii="Tahoma" w:hAnsi="Tahoma" w:cs="Tahoma"/>
          <w:color w:val="000000" w:themeColor="text1"/>
        </w:rPr>
        <w:t>).</w:t>
      </w:r>
      <w:r w:rsidR="002506C9" w:rsidRPr="00041C55">
        <w:rPr>
          <w:rFonts w:ascii="Tahoma" w:hAnsi="Tahoma" w:cs="Tahoma"/>
          <w:color w:val="FF0000"/>
        </w:rPr>
        <w:t xml:space="preserve"> </w:t>
      </w:r>
    </w:p>
    <w:p w:rsidR="00206811" w:rsidRPr="00041C55" w:rsidRDefault="00A66283" w:rsidP="00065131">
      <w:pPr>
        <w:spacing w:after="0" w:line="360" w:lineRule="auto"/>
        <w:ind w:firstLine="709"/>
        <w:jc w:val="both"/>
        <w:rPr>
          <w:rFonts w:ascii="Tahoma" w:hAnsi="Tahoma" w:cs="Tahoma"/>
          <w:color w:val="000000" w:themeColor="text1"/>
        </w:rPr>
      </w:pPr>
      <w:r w:rsidRPr="00041C55">
        <w:rPr>
          <w:rFonts w:ascii="Tahoma" w:hAnsi="Tahoma" w:cs="Tahoma"/>
          <w:color w:val="000000" w:themeColor="text1"/>
        </w:rPr>
        <w:t xml:space="preserve">Cultivation tradition, local wisdom, as well as the skills possessed by the </w:t>
      </w:r>
      <w:r w:rsidRPr="00041C55">
        <w:rPr>
          <w:rFonts w:ascii="Tahoma" w:hAnsi="Tahoma" w:cs="Tahoma"/>
          <w:noProof/>
          <w:color w:val="000000" w:themeColor="text1"/>
        </w:rPr>
        <w:t>cultivators</w:t>
      </w:r>
      <w:r w:rsidR="00C252E6" w:rsidRPr="00041C55">
        <w:rPr>
          <w:rFonts w:ascii="Tahoma" w:hAnsi="Tahoma" w:cs="Tahoma"/>
          <w:noProof/>
          <w:color w:val="000000" w:themeColor="text1"/>
        </w:rPr>
        <w:t xml:space="preserve">, </w:t>
      </w:r>
      <w:r w:rsidRPr="00041C55">
        <w:rPr>
          <w:rFonts w:ascii="Tahoma" w:hAnsi="Tahoma" w:cs="Tahoma"/>
          <w:color w:val="000000" w:themeColor="text1"/>
        </w:rPr>
        <w:t xml:space="preserve"> become the basis of this study to see the binding and important local wisdom that needs to be preserved as local knowledge and wisdom of Dayak Ngaju local community in Central Kalimantan. This is because the system of shifting cultivation is seasonal food producers and used as </w:t>
      </w:r>
      <w:r w:rsidR="00C252E6" w:rsidRPr="00041C55">
        <w:rPr>
          <w:rFonts w:ascii="Tahoma" w:hAnsi="Tahoma" w:cs="Tahoma"/>
          <w:color w:val="000000" w:themeColor="text1"/>
        </w:rPr>
        <w:t xml:space="preserve">the </w:t>
      </w:r>
      <w:r w:rsidRPr="00041C55">
        <w:rPr>
          <w:rFonts w:ascii="Tahoma" w:hAnsi="Tahoma" w:cs="Tahoma"/>
          <w:noProof/>
          <w:color w:val="000000" w:themeColor="text1"/>
        </w:rPr>
        <w:t>main</w:t>
      </w:r>
      <w:r w:rsidRPr="00041C55">
        <w:rPr>
          <w:rFonts w:ascii="Tahoma" w:hAnsi="Tahoma" w:cs="Tahoma"/>
          <w:color w:val="000000" w:themeColor="text1"/>
        </w:rPr>
        <w:t xml:space="preserve"> livelihood to fulfill the needs of family food. The aim of this study is to identify and describe the presence of local wisdom in the management system of shifting cultivation in Central Kalimantan </w:t>
      </w:r>
      <w:r w:rsidRPr="00041C55">
        <w:rPr>
          <w:rFonts w:ascii="Tahoma" w:hAnsi="Tahoma" w:cs="Tahoma"/>
          <w:color w:val="000000" w:themeColor="text1"/>
          <w:lang w:val="en-US"/>
        </w:rPr>
        <w:t xml:space="preserve">that is </w:t>
      </w:r>
      <w:r w:rsidRPr="00041C55">
        <w:rPr>
          <w:rFonts w:ascii="Tahoma" w:hAnsi="Tahoma" w:cs="Tahoma"/>
          <w:color w:val="000000" w:themeColor="text1"/>
        </w:rPr>
        <w:t xml:space="preserve">related to government policies prohibiting </w:t>
      </w:r>
      <w:r w:rsidRPr="00041C55">
        <w:rPr>
          <w:rFonts w:ascii="Tahoma" w:hAnsi="Tahoma" w:cs="Tahoma"/>
          <w:color w:val="000000" w:themeColor="text1"/>
          <w:lang w:val="en-US"/>
        </w:rPr>
        <w:t xml:space="preserve">land and </w:t>
      </w:r>
      <w:r w:rsidRPr="00041C55">
        <w:rPr>
          <w:rFonts w:ascii="Tahoma" w:hAnsi="Tahoma" w:cs="Tahoma"/>
          <w:color w:val="000000" w:themeColor="text1"/>
        </w:rPr>
        <w:t>forest</w:t>
      </w:r>
      <w:r w:rsidRPr="00041C55">
        <w:rPr>
          <w:rFonts w:ascii="Tahoma" w:hAnsi="Tahoma" w:cs="Tahoma"/>
          <w:color w:val="000000" w:themeColor="text1"/>
          <w:lang w:val="en-US"/>
        </w:rPr>
        <w:t xml:space="preserve"> </w:t>
      </w:r>
      <w:r w:rsidRPr="00041C55">
        <w:rPr>
          <w:rFonts w:ascii="Tahoma" w:hAnsi="Tahoma" w:cs="Tahoma"/>
          <w:color w:val="000000" w:themeColor="text1"/>
        </w:rPr>
        <w:t>burning</w:t>
      </w:r>
      <w:r w:rsidR="00021EDC" w:rsidRPr="00041C55">
        <w:rPr>
          <w:rFonts w:ascii="Tahoma" w:hAnsi="Tahoma" w:cs="Tahoma"/>
          <w:noProof/>
          <w:color w:val="000000" w:themeColor="text1"/>
        </w:rPr>
        <w:t>.</w:t>
      </w:r>
    </w:p>
    <w:p w:rsidR="00B10976" w:rsidRPr="00041C55" w:rsidRDefault="00B10976" w:rsidP="00E65C21">
      <w:pPr>
        <w:pStyle w:val="NoSpacing"/>
        <w:spacing w:line="360" w:lineRule="auto"/>
        <w:ind w:firstLine="709"/>
        <w:jc w:val="both"/>
        <w:rPr>
          <w:rFonts w:ascii="Tahoma" w:hAnsi="Tahoma" w:cs="Tahoma"/>
          <w:noProof/>
          <w:color w:val="000000" w:themeColor="text1"/>
          <w:sz w:val="22"/>
          <w:szCs w:val="22"/>
          <w:lang w:val="id-ID"/>
        </w:rPr>
      </w:pPr>
    </w:p>
    <w:p w:rsidR="00C3199E" w:rsidRPr="00041C55" w:rsidRDefault="003136FB" w:rsidP="00332ECE">
      <w:pPr>
        <w:pStyle w:val="NoSpacing"/>
        <w:numPr>
          <w:ilvl w:val="0"/>
          <w:numId w:val="26"/>
        </w:numPr>
        <w:spacing w:line="360" w:lineRule="auto"/>
        <w:ind w:left="426" w:hanging="426"/>
        <w:jc w:val="center"/>
        <w:rPr>
          <w:rFonts w:ascii="Tahoma" w:hAnsi="Tahoma" w:cs="Tahoma"/>
          <w:b/>
          <w:sz w:val="22"/>
          <w:szCs w:val="22"/>
          <w:lang w:val="id-ID"/>
        </w:rPr>
      </w:pPr>
      <w:r w:rsidRPr="00041C55">
        <w:rPr>
          <w:rFonts w:ascii="Tahoma" w:hAnsi="Tahoma" w:cs="Tahoma"/>
          <w:b/>
          <w:sz w:val="22"/>
          <w:szCs w:val="22"/>
        </w:rPr>
        <w:t>Research Methods</w:t>
      </w:r>
    </w:p>
    <w:p w:rsidR="00482834" w:rsidRPr="00041C55" w:rsidRDefault="003136FB" w:rsidP="00482834">
      <w:pPr>
        <w:pStyle w:val="NoSpacing"/>
        <w:numPr>
          <w:ilvl w:val="1"/>
          <w:numId w:val="26"/>
        </w:numPr>
        <w:spacing w:line="360" w:lineRule="auto"/>
        <w:ind w:left="426" w:hanging="426"/>
        <w:rPr>
          <w:rFonts w:ascii="Tahoma" w:hAnsi="Tahoma" w:cs="Tahoma"/>
          <w:b/>
          <w:sz w:val="22"/>
          <w:szCs w:val="22"/>
          <w:lang w:val="id-ID"/>
        </w:rPr>
      </w:pPr>
      <w:r w:rsidRPr="00041C55">
        <w:rPr>
          <w:rFonts w:ascii="Tahoma" w:hAnsi="Tahoma" w:cs="Tahoma"/>
          <w:b/>
          <w:sz w:val="22"/>
          <w:szCs w:val="22"/>
        </w:rPr>
        <w:t>Research Sites</w:t>
      </w:r>
    </w:p>
    <w:p w:rsidR="00C10C9A" w:rsidRPr="00041C55" w:rsidRDefault="003136FB" w:rsidP="00C10C9A">
      <w:pPr>
        <w:spacing w:after="0" w:line="360" w:lineRule="auto"/>
        <w:ind w:firstLine="851"/>
        <w:jc w:val="both"/>
        <w:rPr>
          <w:rFonts w:ascii="Tahoma" w:hAnsi="Tahoma" w:cs="Tahoma"/>
          <w:lang w:val="en-US"/>
        </w:rPr>
      </w:pPr>
      <w:r w:rsidRPr="00041C55">
        <w:rPr>
          <w:rFonts w:ascii="Tahoma" w:hAnsi="Tahoma" w:cs="Tahoma"/>
          <w:color w:val="000000" w:themeColor="text1"/>
        </w:rPr>
        <w:t xml:space="preserve">The research was conducted in the area of ​​Mantangai Tengah Village and Mantangai Hilir Village, Mantangai District, Kapuas Regency, Central Kalimantan Province. The original population in this area is 100% active cultivators with </w:t>
      </w:r>
      <w:r w:rsidR="00C252E6" w:rsidRPr="00041C55">
        <w:rPr>
          <w:rFonts w:ascii="Tahoma" w:hAnsi="Tahoma" w:cs="Tahoma"/>
          <w:color w:val="000000" w:themeColor="text1"/>
        </w:rPr>
        <w:t xml:space="preserve">a </w:t>
      </w:r>
      <w:r w:rsidRPr="00041C55">
        <w:rPr>
          <w:rFonts w:ascii="Tahoma" w:hAnsi="Tahoma" w:cs="Tahoma"/>
          <w:noProof/>
          <w:color w:val="000000" w:themeColor="text1"/>
        </w:rPr>
        <w:t>low</w:t>
      </w:r>
      <w:r w:rsidRPr="00041C55">
        <w:rPr>
          <w:rFonts w:ascii="Tahoma" w:hAnsi="Tahoma" w:cs="Tahoma"/>
          <w:color w:val="000000" w:themeColor="text1"/>
        </w:rPr>
        <w:t xml:space="preserve"> level of education. About 52% of them only graduated from elementary school with an average income level of IDR 9,000,000 per year. This area is tropical and humid (60% to 90% humidity) with a </w:t>
      </w:r>
      <w:r w:rsidRPr="00041C55">
        <w:rPr>
          <w:rFonts w:ascii="Tahoma" w:hAnsi="Tahoma" w:cs="Tahoma"/>
          <w:color w:val="000000" w:themeColor="text1"/>
        </w:rPr>
        <w:lastRenderedPageBreak/>
        <w:t>temperature between 21</w:t>
      </w:r>
      <w:r w:rsidRPr="00041C55">
        <w:rPr>
          <w:rFonts w:ascii="Tahoma" w:hAnsi="Tahoma" w:cs="Tahoma"/>
          <w:color w:val="000000" w:themeColor="text1"/>
          <w:vertAlign w:val="superscript"/>
        </w:rPr>
        <w:t>0</w:t>
      </w:r>
      <w:r w:rsidRPr="00041C55">
        <w:rPr>
          <w:rFonts w:ascii="Tahoma" w:hAnsi="Tahoma" w:cs="Tahoma"/>
          <w:color w:val="000000" w:themeColor="text1"/>
        </w:rPr>
        <w:t>C to 23</w:t>
      </w:r>
      <w:r w:rsidRPr="00041C55">
        <w:rPr>
          <w:rFonts w:ascii="Tahoma" w:hAnsi="Tahoma" w:cs="Tahoma"/>
          <w:color w:val="000000" w:themeColor="text1"/>
          <w:vertAlign w:val="superscript"/>
        </w:rPr>
        <w:t>0</w:t>
      </w:r>
      <w:r w:rsidRPr="00041C55">
        <w:rPr>
          <w:rFonts w:ascii="Tahoma" w:hAnsi="Tahoma" w:cs="Tahoma"/>
          <w:color w:val="000000" w:themeColor="text1"/>
        </w:rPr>
        <w:t>C. It has moderate sunlight intensity and rainfall between 1000-2600 mm/year. The highest rainfall occurs in October-March while the lowest usually happens in between June and August</w:t>
      </w:r>
      <w:r w:rsidR="00C10C9A" w:rsidRPr="00041C55">
        <w:rPr>
          <w:rFonts w:ascii="Tahoma" w:hAnsi="Tahoma" w:cs="Tahoma"/>
        </w:rPr>
        <w:t xml:space="preserve">. </w:t>
      </w:r>
    </w:p>
    <w:p w:rsidR="00482834" w:rsidRPr="00041C55" w:rsidRDefault="003136FB" w:rsidP="00C10C9A">
      <w:pPr>
        <w:spacing w:after="0" w:line="360" w:lineRule="auto"/>
        <w:ind w:firstLine="851"/>
        <w:jc w:val="both"/>
        <w:rPr>
          <w:rFonts w:ascii="Tahoma" w:hAnsi="Tahoma" w:cs="Tahoma"/>
        </w:rPr>
      </w:pPr>
      <w:r w:rsidRPr="00041C55">
        <w:rPr>
          <w:rFonts w:ascii="Tahoma" w:hAnsi="Tahoma" w:cs="Tahoma"/>
        </w:rPr>
        <w:t>The topography is relatively flat with an altitude between 0-28 m above sea level with the slope of the land ranging from 0-18%. Generally, the condition of the managed soil and farmland is fine-to-medium-textured alluvial soils which is a peat-potted soil containing acid sulfate. The thickness of the peat ranging from 0-50 cm in types of B to C and D consisting of deep peat and shallow peat. The level of acidity (</w:t>
      </w:r>
      <w:r w:rsidRPr="00041C55">
        <w:rPr>
          <w:rFonts w:ascii="Tahoma" w:hAnsi="Tahoma" w:cs="Tahoma"/>
          <w:i/>
          <w:iCs/>
        </w:rPr>
        <w:t>pH</w:t>
      </w:r>
      <w:r w:rsidRPr="00041C55">
        <w:rPr>
          <w:rFonts w:ascii="Tahoma" w:hAnsi="Tahoma" w:cs="Tahoma"/>
        </w:rPr>
        <w:t xml:space="preserve">) of the soil ranges from 3.5 to 5.5 so that the </w:t>
      </w:r>
      <w:r w:rsidRPr="00041C55">
        <w:rPr>
          <w:rFonts w:ascii="Tahoma" w:hAnsi="Tahoma" w:cs="Tahoma"/>
          <w:noProof/>
        </w:rPr>
        <w:t>tillage</w:t>
      </w:r>
      <w:r w:rsidRPr="00041C55">
        <w:rPr>
          <w:rFonts w:ascii="Tahoma" w:hAnsi="Tahoma" w:cs="Tahoma"/>
        </w:rPr>
        <w:t xml:space="preserve"> needs to be done carefully. In order to reduce the level of soil acidity, it is necessary to calcify the land to be managed. This study was conducted over 12 months from May 2017 to May 2018</w:t>
      </w:r>
      <w:r w:rsidR="00C10C9A" w:rsidRPr="00041C55">
        <w:rPr>
          <w:rFonts w:ascii="Tahoma" w:hAnsi="Tahoma" w:cs="Tahoma"/>
          <w:color w:val="000000" w:themeColor="text1"/>
        </w:rPr>
        <w:t>.</w:t>
      </w:r>
    </w:p>
    <w:p w:rsidR="00482834" w:rsidRPr="00041C55" w:rsidRDefault="00482834" w:rsidP="00482834">
      <w:pPr>
        <w:pStyle w:val="NoSpacing"/>
        <w:spacing w:line="360" w:lineRule="auto"/>
        <w:ind w:firstLine="851"/>
        <w:jc w:val="both"/>
        <w:rPr>
          <w:rFonts w:ascii="Tahoma" w:hAnsi="Tahoma" w:cs="Tahoma"/>
          <w:color w:val="000000" w:themeColor="text1"/>
          <w:sz w:val="22"/>
          <w:szCs w:val="22"/>
          <w:lang w:val="id-ID"/>
        </w:rPr>
      </w:pPr>
    </w:p>
    <w:p w:rsidR="00482834" w:rsidRPr="00041C55" w:rsidRDefault="00260F68" w:rsidP="00482834">
      <w:pPr>
        <w:pStyle w:val="NoSpacing"/>
        <w:numPr>
          <w:ilvl w:val="1"/>
          <w:numId w:val="26"/>
        </w:numPr>
        <w:spacing w:line="360" w:lineRule="auto"/>
        <w:ind w:left="426" w:hanging="426"/>
        <w:jc w:val="both"/>
        <w:rPr>
          <w:rFonts w:ascii="Tahoma" w:hAnsi="Tahoma" w:cs="Tahoma"/>
          <w:b/>
          <w:color w:val="000000" w:themeColor="text1"/>
          <w:sz w:val="22"/>
          <w:szCs w:val="22"/>
          <w:lang w:val="id-ID"/>
        </w:rPr>
      </w:pPr>
      <w:r w:rsidRPr="00041C55">
        <w:rPr>
          <w:rFonts w:ascii="Tahoma" w:hAnsi="Tahoma" w:cs="Tahoma"/>
          <w:b/>
          <w:color w:val="000000" w:themeColor="text1"/>
          <w:sz w:val="22"/>
          <w:szCs w:val="22"/>
        </w:rPr>
        <w:t>Research Sites and Sample Determination Method</w:t>
      </w:r>
    </w:p>
    <w:p w:rsidR="003A4592" w:rsidRPr="00041C55" w:rsidRDefault="00C252E6" w:rsidP="00482834">
      <w:pPr>
        <w:pStyle w:val="NoSpacing"/>
        <w:spacing w:line="360" w:lineRule="auto"/>
        <w:ind w:firstLine="851"/>
        <w:jc w:val="both"/>
        <w:rPr>
          <w:rFonts w:ascii="Tahoma" w:hAnsi="Tahoma" w:cs="Tahoma"/>
          <w:color w:val="000000" w:themeColor="text1"/>
          <w:sz w:val="22"/>
          <w:szCs w:val="22"/>
          <w:lang w:val="id-ID"/>
        </w:rPr>
      </w:pPr>
      <w:r w:rsidRPr="00041C55">
        <w:rPr>
          <w:rFonts w:ascii="Tahoma" w:hAnsi="Tahoma" w:cs="Tahoma"/>
          <w:noProof/>
          <w:color w:val="000000" w:themeColor="text1"/>
          <w:sz w:val="22"/>
          <w:szCs w:val="22"/>
          <w:lang w:val="id-ID"/>
        </w:rPr>
        <w:t>The p</w:t>
      </w:r>
      <w:r w:rsidR="00260F68" w:rsidRPr="00041C55">
        <w:rPr>
          <w:rFonts w:ascii="Tahoma" w:hAnsi="Tahoma" w:cs="Tahoma"/>
          <w:noProof/>
          <w:color w:val="000000" w:themeColor="text1"/>
          <w:sz w:val="22"/>
          <w:szCs w:val="22"/>
          <w:lang w:val="id-ID"/>
        </w:rPr>
        <w:t>urposive</w:t>
      </w:r>
      <w:r w:rsidR="00260F68" w:rsidRPr="00041C55">
        <w:rPr>
          <w:rFonts w:ascii="Tahoma" w:hAnsi="Tahoma" w:cs="Tahoma"/>
          <w:color w:val="000000" w:themeColor="text1"/>
          <w:sz w:val="22"/>
          <w:szCs w:val="22"/>
          <w:lang w:val="id-ID"/>
        </w:rPr>
        <w:t xml:space="preserve"> sampling method was used to determine the sample and location of the research (Rianti, 2014). There were 70 samples consisting of 60 farmers and 10 key informants in this research. The researchers chose this location due to the existence of shifting cultivation that still many so that the information about the condition of shifting cultivation done by the local community can be obtained. The research took place for 12 </w:t>
      </w:r>
      <w:r w:rsidR="00260F68" w:rsidRPr="00041C55">
        <w:rPr>
          <w:rFonts w:ascii="Tahoma" w:hAnsi="Tahoma" w:cs="Tahoma"/>
          <w:noProof/>
          <w:color w:val="000000" w:themeColor="text1"/>
          <w:sz w:val="22"/>
          <w:szCs w:val="22"/>
          <w:lang w:val="id-ID"/>
        </w:rPr>
        <w:t>month</w:t>
      </w:r>
      <w:r w:rsidRPr="00041C55">
        <w:rPr>
          <w:rFonts w:ascii="Tahoma" w:hAnsi="Tahoma" w:cs="Tahoma"/>
          <w:noProof/>
          <w:color w:val="000000" w:themeColor="text1"/>
          <w:sz w:val="22"/>
          <w:szCs w:val="22"/>
          <w:lang w:val="id-ID"/>
        </w:rPr>
        <w:t>s</w:t>
      </w:r>
      <w:r w:rsidR="00260F68" w:rsidRPr="00041C55">
        <w:rPr>
          <w:rFonts w:ascii="Tahoma" w:hAnsi="Tahoma" w:cs="Tahoma"/>
          <w:color w:val="000000" w:themeColor="text1"/>
          <w:sz w:val="22"/>
          <w:szCs w:val="22"/>
          <w:lang w:val="id-ID"/>
        </w:rPr>
        <w:t xml:space="preserve"> from May 2017 to May 2018. The source of the data was derived from primary data and secondary data</w:t>
      </w:r>
      <w:r w:rsidR="00332ECE" w:rsidRPr="00041C55">
        <w:rPr>
          <w:rFonts w:ascii="Tahoma" w:hAnsi="Tahoma" w:cs="Tahoma"/>
          <w:color w:val="000000" w:themeColor="text1"/>
          <w:sz w:val="22"/>
          <w:szCs w:val="22"/>
          <w:lang w:val="id-ID"/>
        </w:rPr>
        <w:t xml:space="preserve">. </w:t>
      </w:r>
    </w:p>
    <w:p w:rsidR="003A4592" w:rsidRPr="00041C55" w:rsidRDefault="003A4592" w:rsidP="00482834">
      <w:pPr>
        <w:pStyle w:val="NoSpacing"/>
        <w:spacing w:line="360" w:lineRule="auto"/>
        <w:ind w:firstLine="851"/>
        <w:jc w:val="both"/>
        <w:rPr>
          <w:rFonts w:ascii="Tahoma" w:hAnsi="Tahoma" w:cs="Tahoma"/>
          <w:color w:val="000000" w:themeColor="text1"/>
          <w:sz w:val="22"/>
          <w:szCs w:val="22"/>
          <w:lang w:val="id-ID"/>
        </w:rPr>
      </w:pPr>
    </w:p>
    <w:p w:rsidR="003A4592" w:rsidRPr="00041C55" w:rsidRDefault="003A4592" w:rsidP="003A4592">
      <w:pPr>
        <w:pStyle w:val="NoSpacing"/>
        <w:numPr>
          <w:ilvl w:val="1"/>
          <w:numId w:val="26"/>
        </w:numPr>
        <w:spacing w:line="360" w:lineRule="auto"/>
        <w:ind w:left="426" w:hanging="426"/>
        <w:jc w:val="both"/>
        <w:rPr>
          <w:rFonts w:ascii="Tahoma" w:hAnsi="Tahoma" w:cs="Tahoma"/>
          <w:b/>
          <w:color w:val="000000" w:themeColor="text1"/>
          <w:sz w:val="22"/>
          <w:szCs w:val="22"/>
          <w:lang w:val="id-ID"/>
        </w:rPr>
      </w:pPr>
      <w:r w:rsidRPr="00041C55">
        <w:rPr>
          <w:rFonts w:ascii="Tahoma" w:hAnsi="Tahoma" w:cs="Tahoma"/>
          <w:b/>
          <w:color w:val="000000" w:themeColor="text1"/>
          <w:sz w:val="22"/>
          <w:szCs w:val="22"/>
          <w:lang w:val="id-ID"/>
        </w:rPr>
        <w:t>Data</w:t>
      </w:r>
      <w:r w:rsidR="00260F68" w:rsidRPr="00041C55">
        <w:rPr>
          <w:rFonts w:ascii="Tahoma" w:hAnsi="Tahoma" w:cs="Tahoma"/>
          <w:b/>
          <w:color w:val="000000" w:themeColor="text1"/>
          <w:sz w:val="22"/>
          <w:szCs w:val="22"/>
        </w:rPr>
        <w:t xml:space="preserve"> Collection and Analysis Method</w:t>
      </w:r>
    </w:p>
    <w:p w:rsidR="00332ECE" w:rsidRPr="00041C55" w:rsidRDefault="00260F68" w:rsidP="00482834">
      <w:pPr>
        <w:pStyle w:val="NoSpacing"/>
        <w:spacing w:line="360" w:lineRule="auto"/>
        <w:ind w:firstLine="851"/>
        <w:jc w:val="both"/>
        <w:rPr>
          <w:rFonts w:ascii="Tahoma" w:hAnsi="Tahoma" w:cs="Tahoma"/>
          <w:color w:val="000000" w:themeColor="text1"/>
          <w:sz w:val="22"/>
          <w:szCs w:val="22"/>
          <w:lang w:val="id-ID"/>
        </w:rPr>
      </w:pPr>
      <w:r w:rsidRPr="00041C55">
        <w:rPr>
          <w:rFonts w:ascii="Tahoma" w:hAnsi="Tahoma" w:cs="Tahoma"/>
          <w:color w:val="000000" w:themeColor="text1"/>
          <w:sz w:val="22"/>
          <w:szCs w:val="22"/>
          <w:lang w:val="id-ID"/>
        </w:rPr>
        <w:t xml:space="preserve">The data was collected by using survey, observation, and </w:t>
      </w:r>
      <w:r w:rsidRPr="00041C55">
        <w:rPr>
          <w:rFonts w:ascii="Tahoma" w:hAnsi="Tahoma" w:cs="Tahoma"/>
          <w:noProof/>
          <w:color w:val="000000" w:themeColor="text1"/>
          <w:sz w:val="22"/>
          <w:szCs w:val="22"/>
          <w:lang w:val="id-ID"/>
        </w:rPr>
        <w:t>in-depth</w:t>
      </w:r>
      <w:r w:rsidRPr="00041C55">
        <w:rPr>
          <w:rFonts w:ascii="Tahoma" w:hAnsi="Tahoma" w:cs="Tahoma"/>
          <w:color w:val="000000" w:themeColor="text1"/>
          <w:sz w:val="22"/>
          <w:szCs w:val="22"/>
          <w:lang w:val="id-ID"/>
        </w:rPr>
        <w:t xml:space="preserve"> interviews. Consequently, the data analysis was done with </w:t>
      </w:r>
      <w:r w:rsidRPr="00041C55">
        <w:rPr>
          <w:rFonts w:ascii="Tahoma" w:hAnsi="Tahoma" w:cs="Tahoma"/>
          <w:iCs/>
          <w:color w:val="000000" w:themeColor="text1"/>
          <w:sz w:val="22"/>
          <w:szCs w:val="22"/>
          <w:lang w:val="id-ID"/>
        </w:rPr>
        <w:t>descriptive</w:t>
      </w:r>
      <w:r w:rsidRPr="00041C55">
        <w:rPr>
          <w:rFonts w:ascii="Tahoma" w:hAnsi="Tahoma" w:cs="Tahoma"/>
          <w:color w:val="000000" w:themeColor="text1"/>
          <w:sz w:val="22"/>
          <w:szCs w:val="22"/>
          <w:lang w:val="id-ID"/>
        </w:rPr>
        <w:t xml:space="preserve"> </w:t>
      </w:r>
      <w:r w:rsidRPr="00041C55">
        <w:rPr>
          <w:rFonts w:ascii="Tahoma" w:hAnsi="Tahoma" w:cs="Tahoma"/>
          <w:iCs/>
          <w:color w:val="000000" w:themeColor="text1"/>
          <w:sz w:val="22"/>
          <w:szCs w:val="22"/>
          <w:lang w:val="id-ID"/>
        </w:rPr>
        <w:t>qualitative technique</w:t>
      </w:r>
      <w:r w:rsidRPr="00041C55">
        <w:rPr>
          <w:rFonts w:ascii="Tahoma" w:hAnsi="Tahoma" w:cs="Tahoma"/>
          <w:color w:val="000000" w:themeColor="text1"/>
          <w:sz w:val="22"/>
          <w:szCs w:val="22"/>
          <w:lang w:val="id-ID"/>
        </w:rPr>
        <w:t xml:space="preserve"> (Das 2014; </w:t>
      </w:r>
      <w:proofErr w:type="spellStart"/>
      <w:r w:rsidR="00560540" w:rsidRPr="009317E2">
        <w:rPr>
          <w:rStyle w:val="Hyperlink"/>
          <w:rFonts w:ascii="Tahoma" w:eastAsia="Times New Roman" w:hAnsi="Tahoma" w:cs="Tahoma"/>
          <w:color w:val="000000" w:themeColor="text1"/>
          <w:u w:val="none"/>
        </w:rPr>
        <w:t>Irianto</w:t>
      </w:r>
      <w:proofErr w:type="spellEnd"/>
      <w:r w:rsidR="00560540" w:rsidRPr="009317E2">
        <w:rPr>
          <w:rStyle w:val="Hyperlink"/>
          <w:rFonts w:ascii="Tahoma" w:eastAsia="Times New Roman" w:hAnsi="Tahoma" w:cs="Tahoma"/>
          <w:color w:val="000000" w:themeColor="text1"/>
          <w:u w:val="none"/>
        </w:rPr>
        <w:t>, H</w:t>
      </w:r>
      <w:r w:rsidRPr="00041C55">
        <w:rPr>
          <w:rFonts w:ascii="Tahoma" w:hAnsi="Tahoma" w:cs="Tahoma"/>
          <w:color w:val="000000" w:themeColor="text1"/>
          <w:sz w:val="22"/>
          <w:szCs w:val="22"/>
          <w:lang w:val="id-ID"/>
        </w:rPr>
        <w:t xml:space="preserve"> 2015) emphasizing on the social-economic condition of the community and farmers </w:t>
      </w:r>
      <w:r w:rsidRPr="00041C55">
        <w:rPr>
          <w:rFonts w:ascii="Tahoma" w:hAnsi="Tahoma" w:cs="Tahoma"/>
          <w:noProof/>
          <w:color w:val="000000" w:themeColor="text1"/>
          <w:sz w:val="22"/>
          <w:szCs w:val="22"/>
          <w:lang w:val="id-ID"/>
        </w:rPr>
        <w:t>by</w:t>
      </w:r>
      <w:r w:rsidRPr="00041C55">
        <w:rPr>
          <w:rFonts w:ascii="Tahoma" w:hAnsi="Tahoma" w:cs="Tahoma"/>
          <w:color w:val="000000" w:themeColor="text1"/>
          <w:sz w:val="22"/>
          <w:szCs w:val="22"/>
          <w:lang w:val="id-ID"/>
        </w:rPr>
        <w:t xml:space="preserve"> 1) identifying the local wisdom of Dayak Ngaju local community in the management system of shifting cultivation, 2) describing the local wisdom in the management system of shifting cultivation in Central Kalimantan</w:t>
      </w:r>
      <w:r w:rsidR="00332ECE" w:rsidRPr="00041C55">
        <w:rPr>
          <w:rFonts w:ascii="Tahoma" w:hAnsi="Tahoma" w:cs="Tahoma"/>
          <w:noProof/>
          <w:color w:val="000000" w:themeColor="text1"/>
          <w:sz w:val="22"/>
          <w:szCs w:val="22"/>
          <w:lang w:val="id-ID"/>
        </w:rPr>
        <w:t>.</w:t>
      </w:r>
    </w:p>
    <w:p w:rsidR="00BC194A" w:rsidRPr="00041C55" w:rsidRDefault="00BC194A" w:rsidP="00157769">
      <w:pPr>
        <w:pStyle w:val="NoSpacing"/>
        <w:spacing w:line="360" w:lineRule="auto"/>
        <w:rPr>
          <w:rFonts w:ascii="Tahoma" w:hAnsi="Tahoma" w:cs="Tahoma"/>
          <w:b/>
          <w:sz w:val="22"/>
          <w:szCs w:val="22"/>
          <w:lang w:val="id-ID"/>
        </w:rPr>
      </w:pPr>
    </w:p>
    <w:p w:rsidR="00332ECE" w:rsidRPr="00041C55" w:rsidRDefault="001A6DF4" w:rsidP="003A4592">
      <w:pPr>
        <w:pStyle w:val="NoSpacing"/>
        <w:numPr>
          <w:ilvl w:val="0"/>
          <w:numId w:val="26"/>
        </w:numPr>
        <w:spacing w:line="360" w:lineRule="auto"/>
        <w:ind w:left="426" w:hanging="426"/>
        <w:jc w:val="center"/>
        <w:rPr>
          <w:rFonts w:ascii="Tahoma" w:hAnsi="Tahoma" w:cs="Tahoma"/>
          <w:b/>
          <w:sz w:val="22"/>
          <w:szCs w:val="22"/>
          <w:lang w:val="id-ID"/>
        </w:rPr>
      </w:pPr>
      <w:r w:rsidRPr="00041C55">
        <w:rPr>
          <w:rFonts w:ascii="Tahoma" w:hAnsi="Tahoma" w:cs="Tahoma"/>
          <w:b/>
          <w:sz w:val="22"/>
          <w:szCs w:val="22"/>
        </w:rPr>
        <w:t>Results and Discussion</w:t>
      </w:r>
    </w:p>
    <w:p w:rsidR="00DE1ED6" w:rsidRPr="00041C55" w:rsidRDefault="001A6DF4" w:rsidP="00C70EEF">
      <w:pPr>
        <w:pStyle w:val="NoSpacing"/>
        <w:numPr>
          <w:ilvl w:val="1"/>
          <w:numId w:val="26"/>
        </w:numPr>
        <w:spacing w:line="360" w:lineRule="auto"/>
        <w:ind w:left="426" w:hanging="426"/>
        <w:rPr>
          <w:rFonts w:ascii="Tahoma" w:hAnsi="Tahoma" w:cs="Tahoma"/>
          <w:b/>
          <w:sz w:val="22"/>
          <w:szCs w:val="22"/>
          <w:lang w:val="id-ID"/>
        </w:rPr>
      </w:pPr>
      <w:r w:rsidRPr="00041C55">
        <w:rPr>
          <w:rFonts w:ascii="Tahoma" w:hAnsi="Tahoma" w:cs="Tahoma"/>
          <w:b/>
          <w:sz w:val="22"/>
          <w:szCs w:val="22"/>
        </w:rPr>
        <w:t>Local Wisdom in Farming Activities</w:t>
      </w:r>
    </w:p>
    <w:p w:rsidR="00157769" w:rsidRPr="00041C55" w:rsidRDefault="001A6DF4" w:rsidP="00CF02DB">
      <w:pPr>
        <w:pStyle w:val="NoSpacing"/>
        <w:spacing w:line="360" w:lineRule="auto"/>
        <w:ind w:firstLine="709"/>
        <w:jc w:val="both"/>
        <w:rPr>
          <w:rFonts w:ascii="Tahoma" w:hAnsi="Tahoma" w:cs="Tahoma"/>
          <w:noProof/>
          <w:color w:val="000000" w:themeColor="text1"/>
          <w:sz w:val="22"/>
          <w:szCs w:val="22"/>
          <w:lang w:val="id-ID"/>
        </w:rPr>
      </w:pPr>
      <w:r w:rsidRPr="00041C55">
        <w:rPr>
          <w:rFonts w:ascii="Tahoma" w:hAnsi="Tahoma" w:cs="Tahoma"/>
          <w:sz w:val="22"/>
          <w:szCs w:val="22"/>
          <w:lang w:val="id-ID"/>
        </w:rPr>
        <w:t xml:space="preserve">The identification results in this study indicate that the current land preparation in the shifting cultivation system of Dayak Ngaju local community in Central Kalimantan is seen from the local wisdom that has not changed from the past. It is known that the local culture through local knowledge of the community in managing the shifting cultivation remains the </w:t>
      </w:r>
      <w:r w:rsidRPr="00041C55">
        <w:rPr>
          <w:rFonts w:ascii="Tahoma" w:hAnsi="Tahoma" w:cs="Tahoma"/>
          <w:sz w:val="22"/>
          <w:szCs w:val="22"/>
          <w:lang w:val="id-ID"/>
        </w:rPr>
        <w:lastRenderedPageBreak/>
        <w:t xml:space="preserve">same in terms of understanding and practice. Rahman </w:t>
      </w:r>
      <w:r w:rsidRPr="00041C55">
        <w:rPr>
          <w:rFonts w:ascii="Tahoma" w:hAnsi="Tahoma" w:cs="Tahoma"/>
          <w:i/>
          <w:iCs/>
          <w:sz w:val="22"/>
          <w:szCs w:val="22"/>
          <w:lang w:val="id-ID"/>
        </w:rPr>
        <w:t>et al.,</w:t>
      </w:r>
      <w:r w:rsidRPr="00041C55">
        <w:rPr>
          <w:rFonts w:ascii="Tahoma" w:hAnsi="Tahoma" w:cs="Tahoma"/>
          <w:sz w:val="22"/>
          <w:szCs w:val="22"/>
          <w:lang w:val="id-ID"/>
        </w:rPr>
        <w:t xml:space="preserve"> (2012) said that the main driving force of the traditional farming activity (shifting cultivation) is the culture who has been practiced from generation to generations. The traditions limit them to integrate superior varieties, species, and cultivation techniques because they are suspicious if there is a possibility of intensive agriculture</w:t>
      </w:r>
      <w:r w:rsidR="00157769" w:rsidRPr="00041C55">
        <w:rPr>
          <w:rFonts w:ascii="Tahoma" w:eastAsia="Times New Roman" w:hAnsi="Tahoma" w:cs="Tahoma"/>
          <w:sz w:val="22"/>
          <w:szCs w:val="22"/>
          <w:lang w:eastAsia="id-ID"/>
        </w:rPr>
        <w:t>.</w:t>
      </w:r>
    </w:p>
    <w:p w:rsidR="00157769" w:rsidRPr="00041C55" w:rsidRDefault="0007773E" w:rsidP="00CF02DB">
      <w:pPr>
        <w:pStyle w:val="NoSpacing"/>
        <w:spacing w:line="360" w:lineRule="auto"/>
        <w:ind w:firstLine="709"/>
        <w:jc w:val="both"/>
        <w:rPr>
          <w:rFonts w:ascii="Tahoma" w:hAnsi="Tahoma" w:cs="Tahoma"/>
          <w:sz w:val="22"/>
          <w:szCs w:val="22"/>
          <w:lang w:val="id-ID"/>
        </w:rPr>
      </w:pPr>
      <w:r w:rsidRPr="00041C55">
        <w:rPr>
          <w:rFonts w:ascii="Tahoma" w:hAnsi="Tahoma" w:cs="Tahoma"/>
          <w:sz w:val="22"/>
          <w:szCs w:val="22"/>
          <w:lang w:val="id-ID"/>
        </w:rPr>
        <w:t xml:space="preserve">Local wisdom in this shifting cultivation system is the local values understood and recognized as guidance in farming business by the community. Move the farming area, use customary rituals to get good land, and clean the land with slash and burn technique are the traditional way in land clearing. It is considered cheap and fast with the assumption that burning can improve the soil fertility and add more nutrients </w:t>
      </w:r>
      <w:r w:rsidR="00DE149E" w:rsidRPr="00041C55">
        <w:rPr>
          <w:rFonts w:ascii="Tahoma" w:hAnsi="Tahoma" w:cs="Tahoma"/>
          <w:sz w:val="22"/>
          <w:szCs w:val="22"/>
        </w:rPr>
        <w:t>to it</w:t>
      </w:r>
      <w:r w:rsidR="00DE1ED6" w:rsidRPr="00041C55">
        <w:rPr>
          <w:rFonts w:ascii="Tahoma" w:hAnsi="Tahoma" w:cs="Tahoma"/>
          <w:sz w:val="22"/>
          <w:szCs w:val="22"/>
        </w:rPr>
        <w:t>.</w:t>
      </w:r>
      <w:r w:rsidR="00CF02DB" w:rsidRPr="00041C55">
        <w:rPr>
          <w:rFonts w:ascii="Tahoma" w:hAnsi="Tahoma" w:cs="Tahoma"/>
          <w:sz w:val="22"/>
          <w:szCs w:val="22"/>
        </w:rPr>
        <w:t xml:space="preserve"> </w:t>
      </w:r>
    </w:p>
    <w:p w:rsidR="00DE1ED6" w:rsidRPr="00041C55" w:rsidRDefault="00DE149E" w:rsidP="00CF02DB">
      <w:pPr>
        <w:pStyle w:val="NoSpacing"/>
        <w:spacing w:line="360" w:lineRule="auto"/>
        <w:ind w:firstLine="709"/>
        <w:jc w:val="both"/>
        <w:rPr>
          <w:rFonts w:ascii="Tahoma" w:hAnsi="Tahoma" w:cs="Tahoma"/>
          <w:sz w:val="22"/>
          <w:szCs w:val="22"/>
          <w:lang w:val="id-ID"/>
        </w:rPr>
      </w:pPr>
      <w:r w:rsidRPr="00041C55">
        <w:rPr>
          <w:rFonts w:ascii="Tahoma" w:hAnsi="Tahoma" w:cs="Tahoma"/>
          <w:sz w:val="22"/>
          <w:szCs w:val="22"/>
          <w:lang w:val="id-ID"/>
        </w:rPr>
        <w:t xml:space="preserve">Erni (2015) wrote that it is important to support the role of </w:t>
      </w:r>
      <w:r w:rsidR="00C252E6" w:rsidRPr="00041C55">
        <w:rPr>
          <w:rFonts w:ascii="Tahoma" w:hAnsi="Tahoma" w:cs="Tahoma"/>
          <w:sz w:val="22"/>
          <w:szCs w:val="22"/>
          <w:lang w:val="id-ID"/>
        </w:rPr>
        <w:t xml:space="preserve">the </w:t>
      </w:r>
      <w:r w:rsidRPr="00041C55">
        <w:rPr>
          <w:rFonts w:ascii="Tahoma" w:hAnsi="Tahoma" w:cs="Tahoma"/>
          <w:noProof/>
          <w:sz w:val="22"/>
          <w:szCs w:val="22"/>
          <w:lang w:val="id-ID"/>
        </w:rPr>
        <w:t>local</w:t>
      </w:r>
      <w:r w:rsidRPr="00041C55">
        <w:rPr>
          <w:rFonts w:ascii="Tahoma" w:hAnsi="Tahoma" w:cs="Tahoma"/>
          <w:sz w:val="22"/>
          <w:szCs w:val="22"/>
          <w:lang w:val="id-ID"/>
        </w:rPr>
        <w:t xml:space="preserve"> community in </w:t>
      </w:r>
      <w:r w:rsidRPr="00041C55">
        <w:rPr>
          <w:rFonts w:ascii="Tahoma" w:hAnsi="Tahoma" w:cs="Tahoma"/>
          <w:noProof/>
          <w:sz w:val="22"/>
          <w:szCs w:val="22"/>
          <w:lang w:val="id-ID"/>
        </w:rPr>
        <w:t>environment</w:t>
      </w:r>
      <w:r w:rsidR="00C252E6" w:rsidRPr="00041C55">
        <w:rPr>
          <w:rFonts w:ascii="Tahoma" w:hAnsi="Tahoma" w:cs="Tahoma"/>
          <w:noProof/>
          <w:sz w:val="22"/>
          <w:szCs w:val="22"/>
          <w:lang w:val="id-ID"/>
        </w:rPr>
        <w:t>al</w:t>
      </w:r>
      <w:r w:rsidRPr="00041C55">
        <w:rPr>
          <w:rFonts w:ascii="Tahoma" w:hAnsi="Tahoma" w:cs="Tahoma"/>
          <w:sz w:val="22"/>
          <w:szCs w:val="22"/>
          <w:lang w:val="id-ID"/>
        </w:rPr>
        <w:t xml:space="preserve"> conservation, economic activity, and social activity through </w:t>
      </w:r>
      <w:r w:rsidR="00C252E6" w:rsidRPr="00041C55">
        <w:rPr>
          <w:rFonts w:ascii="Tahoma" w:hAnsi="Tahoma" w:cs="Tahoma"/>
          <w:sz w:val="22"/>
          <w:szCs w:val="22"/>
          <w:lang w:val="id-ID"/>
        </w:rPr>
        <w:t xml:space="preserve">a </w:t>
      </w:r>
      <w:r w:rsidRPr="00041C55">
        <w:rPr>
          <w:rFonts w:ascii="Tahoma" w:hAnsi="Tahoma" w:cs="Tahoma"/>
          <w:noProof/>
          <w:sz w:val="22"/>
          <w:szCs w:val="22"/>
          <w:lang w:val="id-ID"/>
        </w:rPr>
        <w:t>sustainable</w:t>
      </w:r>
      <w:r w:rsidRPr="00041C55">
        <w:rPr>
          <w:rFonts w:ascii="Tahoma" w:hAnsi="Tahoma" w:cs="Tahoma"/>
          <w:sz w:val="22"/>
          <w:szCs w:val="22"/>
          <w:lang w:val="id-ID"/>
        </w:rPr>
        <w:t xml:space="preserve"> traditional agricultural activity which has been recognized gradually. It is also important to appreciate the contributions from </w:t>
      </w:r>
      <w:r w:rsidR="00C252E6" w:rsidRPr="00041C55">
        <w:rPr>
          <w:rFonts w:ascii="Tahoma" w:hAnsi="Tahoma" w:cs="Tahoma"/>
          <w:sz w:val="22"/>
          <w:szCs w:val="22"/>
          <w:lang w:val="id-ID"/>
        </w:rPr>
        <w:t xml:space="preserve">the </w:t>
      </w:r>
      <w:r w:rsidRPr="00041C55">
        <w:rPr>
          <w:rFonts w:ascii="Tahoma" w:hAnsi="Tahoma" w:cs="Tahoma"/>
          <w:noProof/>
          <w:sz w:val="22"/>
          <w:szCs w:val="22"/>
          <w:lang w:val="id-ID"/>
        </w:rPr>
        <w:t>local</w:t>
      </w:r>
      <w:r w:rsidRPr="00041C55">
        <w:rPr>
          <w:rFonts w:ascii="Tahoma" w:hAnsi="Tahoma" w:cs="Tahoma"/>
          <w:sz w:val="22"/>
          <w:szCs w:val="22"/>
          <w:lang w:val="id-ID"/>
        </w:rPr>
        <w:t xml:space="preserve"> community through sustainable ecosystem management and development in the form of knowledge about </w:t>
      </w:r>
      <w:r w:rsidR="00C252E6" w:rsidRPr="00041C55">
        <w:rPr>
          <w:rFonts w:ascii="Tahoma" w:hAnsi="Tahoma" w:cs="Tahoma"/>
          <w:sz w:val="22"/>
          <w:szCs w:val="22"/>
          <w:lang w:val="id-ID"/>
        </w:rPr>
        <w:t xml:space="preserve">the </w:t>
      </w:r>
      <w:r w:rsidRPr="00041C55">
        <w:rPr>
          <w:rFonts w:ascii="Tahoma" w:hAnsi="Tahoma" w:cs="Tahoma"/>
          <w:noProof/>
          <w:sz w:val="22"/>
          <w:szCs w:val="22"/>
          <w:lang w:val="id-ID"/>
        </w:rPr>
        <w:t>natural</w:t>
      </w:r>
      <w:r w:rsidRPr="00041C55">
        <w:rPr>
          <w:rFonts w:ascii="Tahoma" w:hAnsi="Tahoma" w:cs="Tahoma"/>
          <w:sz w:val="22"/>
          <w:szCs w:val="22"/>
          <w:lang w:val="id-ID"/>
        </w:rPr>
        <w:t xml:space="preserve"> environment and agricultural practice that is increasingly understood and appreciated</w:t>
      </w:r>
      <w:r w:rsidR="00CF02DB" w:rsidRPr="00041C55">
        <w:rPr>
          <w:rFonts w:ascii="Tahoma" w:hAnsi="Tahoma" w:cs="Tahoma"/>
          <w:sz w:val="22"/>
          <w:szCs w:val="22"/>
        </w:rPr>
        <w:t xml:space="preserve">. </w:t>
      </w:r>
    </w:p>
    <w:p w:rsidR="00DE1ED6" w:rsidRPr="00041C55" w:rsidRDefault="00450C58" w:rsidP="00425967">
      <w:pPr>
        <w:spacing w:after="0" w:line="360" w:lineRule="auto"/>
        <w:ind w:firstLine="709"/>
        <w:jc w:val="both"/>
        <w:rPr>
          <w:rFonts w:ascii="Tahoma" w:eastAsia="Times New Roman" w:hAnsi="Tahoma" w:cs="Tahoma"/>
          <w:lang w:eastAsia="id-ID"/>
        </w:rPr>
      </w:pPr>
      <w:r w:rsidRPr="00041C55">
        <w:rPr>
          <w:rFonts w:ascii="Tahoma" w:eastAsia="Times New Roman" w:hAnsi="Tahoma" w:cs="Tahoma"/>
          <w:lang w:eastAsia="id-ID"/>
        </w:rPr>
        <w:t>This shifting cultivation system is a traditional agricultural business which does not use any technology but more likely to use the system of organic farming as well as customs (traditions) and skills that are known by the community. For the</w:t>
      </w:r>
      <w:r w:rsidR="00EC1F28" w:rsidRPr="00041C55">
        <w:rPr>
          <w:rFonts w:ascii="Tahoma" w:eastAsia="Times New Roman" w:hAnsi="Tahoma" w:cs="Tahoma"/>
          <w:lang w:val="en-US" w:eastAsia="id-ID"/>
        </w:rPr>
        <w:t>m</w:t>
      </w:r>
      <w:r w:rsidRPr="00041C55">
        <w:rPr>
          <w:rFonts w:ascii="Tahoma" w:eastAsia="Times New Roman" w:hAnsi="Tahoma" w:cs="Tahoma"/>
          <w:lang w:eastAsia="id-ID"/>
        </w:rPr>
        <w:t>, shifting cultivation is an agricultural enterprise that is laden with local wisdom in practice where this system does not exploit the forest largely or widely but adapt to the needs and abilities of the families in the farming community. This is illustrated in Table 1 as follows</w:t>
      </w:r>
      <w:r w:rsidR="00DE1ED6" w:rsidRPr="00041C55">
        <w:rPr>
          <w:rFonts w:ascii="Tahoma" w:eastAsia="Times New Roman" w:hAnsi="Tahoma" w:cs="Tahoma"/>
          <w:lang w:eastAsia="id-ID"/>
        </w:rPr>
        <w:t>:</w:t>
      </w:r>
    </w:p>
    <w:p w:rsidR="00DE1ED6" w:rsidRPr="00041C55" w:rsidRDefault="00963F67" w:rsidP="00DE1ED6">
      <w:pPr>
        <w:spacing w:after="0" w:line="240" w:lineRule="auto"/>
        <w:ind w:left="993" w:hanging="993"/>
        <w:jc w:val="both"/>
        <w:rPr>
          <w:rFonts w:ascii="Tahoma" w:hAnsi="Tahoma" w:cs="Tahoma"/>
        </w:rPr>
      </w:pPr>
      <w:r w:rsidRPr="00041C55">
        <w:rPr>
          <w:rFonts w:ascii="Tahoma" w:hAnsi="Tahoma" w:cs="Tahoma"/>
        </w:rPr>
        <w:t>Tab</w:t>
      </w:r>
      <w:r w:rsidR="00DE1ED6" w:rsidRPr="00041C55">
        <w:rPr>
          <w:rFonts w:ascii="Tahoma" w:hAnsi="Tahoma" w:cs="Tahoma"/>
        </w:rPr>
        <w:t>l</w:t>
      </w:r>
      <w:r w:rsidRPr="00041C55">
        <w:rPr>
          <w:rFonts w:ascii="Tahoma" w:hAnsi="Tahoma" w:cs="Tahoma"/>
          <w:lang w:val="en-US"/>
        </w:rPr>
        <w:t>e</w:t>
      </w:r>
      <w:r w:rsidR="00DE1ED6" w:rsidRPr="00041C55">
        <w:rPr>
          <w:rFonts w:ascii="Tahoma" w:hAnsi="Tahoma" w:cs="Tahoma"/>
        </w:rPr>
        <w:t xml:space="preserve"> 1. </w:t>
      </w:r>
      <w:r w:rsidR="007F0850" w:rsidRPr="00041C55">
        <w:rPr>
          <w:rFonts w:ascii="Tahoma" w:hAnsi="Tahoma" w:cs="Tahoma"/>
        </w:rPr>
        <w:t>Local Wisdom of Dayak Ngaju Local Community Reflected in the Shifting Cultivation Activity</w:t>
      </w:r>
      <w:r w:rsidR="00DE1ED6" w:rsidRPr="00041C55">
        <w:rPr>
          <w:rFonts w:ascii="Tahoma" w:hAnsi="Tahoma" w:cs="Tahoma"/>
        </w:rPr>
        <w:t xml:space="preserve">. </w:t>
      </w:r>
    </w:p>
    <w:tbl>
      <w:tblPr>
        <w:tblStyle w:val="TableGrid"/>
        <w:tblW w:w="0" w:type="auto"/>
        <w:tblInd w:w="108" w:type="dxa"/>
        <w:tblLook w:val="04A0" w:firstRow="1" w:lastRow="0" w:firstColumn="1" w:lastColumn="0" w:noHBand="0" w:noVBand="1"/>
      </w:tblPr>
      <w:tblGrid>
        <w:gridCol w:w="2268"/>
        <w:gridCol w:w="2694"/>
        <w:gridCol w:w="4110"/>
      </w:tblGrid>
      <w:tr w:rsidR="00DE1ED6" w:rsidRPr="00041C55" w:rsidTr="009B0529">
        <w:tc>
          <w:tcPr>
            <w:tcW w:w="2268" w:type="dxa"/>
          </w:tcPr>
          <w:p w:rsidR="00DE1ED6" w:rsidRPr="00041C55" w:rsidRDefault="007F0850" w:rsidP="00260F68">
            <w:pPr>
              <w:jc w:val="center"/>
              <w:rPr>
                <w:rFonts w:ascii="Tahoma" w:hAnsi="Tahoma" w:cs="Tahoma"/>
                <w:b/>
                <w:sz w:val="22"/>
                <w:szCs w:val="22"/>
              </w:rPr>
            </w:pPr>
            <w:r w:rsidRPr="00041C55">
              <w:rPr>
                <w:rFonts w:ascii="Tahoma" w:hAnsi="Tahoma" w:cs="Tahoma"/>
                <w:b/>
                <w:sz w:val="22"/>
                <w:szCs w:val="22"/>
              </w:rPr>
              <w:t xml:space="preserve">Terms in </w:t>
            </w:r>
            <w:proofErr w:type="spellStart"/>
            <w:r w:rsidR="00DE1ED6" w:rsidRPr="00041C55">
              <w:rPr>
                <w:rFonts w:ascii="Tahoma" w:hAnsi="Tahoma" w:cs="Tahoma"/>
                <w:b/>
                <w:sz w:val="22"/>
                <w:szCs w:val="22"/>
              </w:rPr>
              <w:t>Dayak</w:t>
            </w:r>
            <w:proofErr w:type="spellEnd"/>
            <w:r w:rsidR="00DE1ED6" w:rsidRPr="00041C55">
              <w:rPr>
                <w:rFonts w:ascii="Tahoma" w:hAnsi="Tahoma" w:cs="Tahoma"/>
                <w:b/>
                <w:sz w:val="22"/>
                <w:szCs w:val="22"/>
              </w:rPr>
              <w:t xml:space="preserve"> </w:t>
            </w:r>
            <w:proofErr w:type="spellStart"/>
            <w:r w:rsidR="00DE1ED6" w:rsidRPr="00041C55">
              <w:rPr>
                <w:rFonts w:ascii="Tahoma" w:hAnsi="Tahoma" w:cs="Tahoma"/>
                <w:b/>
                <w:sz w:val="22"/>
                <w:szCs w:val="22"/>
              </w:rPr>
              <w:t>Ngaju</w:t>
            </w:r>
            <w:proofErr w:type="spellEnd"/>
          </w:p>
        </w:tc>
        <w:tc>
          <w:tcPr>
            <w:tcW w:w="2694" w:type="dxa"/>
          </w:tcPr>
          <w:p w:rsidR="00DE1ED6" w:rsidRPr="00041C55" w:rsidRDefault="007F0850" w:rsidP="007F0850">
            <w:pPr>
              <w:jc w:val="center"/>
              <w:rPr>
                <w:rFonts w:ascii="Tahoma" w:hAnsi="Tahoma" w:cs="Tahoma"/>
                <w:b/>
                <w:sz w:val="22"/>
                <w:szCs w:val="22"/>
              </w:rPr>
            </w:pPr>
            <w:r w:rsidRPr="00041C55">
              <w:rPr>
                <w:rFonts w:ascii="Tahoma" w:hAnsi="Tahoma" w:cs="Tahoma"/>
                <w:b/>
                <w:sz w:val="22"/>
                <w:szCs w:val="22"/>
              </w:rPr>
              <w:t>Description</w:t>
            </w:r>
          </w:p>
        </w:tc>
        <w:tc>
          <w:tcPr>
            <w:tcW w:w="4110" w:type="dxa"/>
          </w:tcPr>
          <w:p w:rsidR="00DE1ED6" w:rsidRPr="00041C55" w:rsidRDefault="007F0850" w:rsidP="00260F68">
            <w:pPr>
              <w:jc w:val="center"/>
              <w:rPr>
                <w:rFonts w:ascii="Tahoma" w:hAnsi="Tahoma" w:cs="Tahoma"/>
                <w:b/>
                <w:sz w:val="22"/>
                <w:szCs w:val="22"/>
              </w:rPr>
            </w:pPr>
            <w:r w:rsidRPr="00041C55">
              <w:rPr>
                <w:rFonts w:ascii="Tahoma" w:hAnsi="Tahoma" w:cs="Tahoma"/>
                <w:b/>
                <w:sz w:val="22"/>
                <w:szCs w:val="22"/>
              </w:rPr>
              <w:t>Information</w:t>
            </w:r>
          </w:p>
        </w:tc>
      </w:tr>
      <w:tr w:rsidR="00DE1ED6" w:rsidRPr="00041C55" w:rsidTr="009B0529">
        <w:tc>
          <w:tcPr>
            <w:tcW w:w="2268" w:type="dxa"/>
          </w:tcPr>
          <w:p w:rsidR="00DE1ED6" w:rsidRPr="00041C55" w:rsidRDefault="00DE1ED6" w:rsidP="00260F68">
            <w:pPr>
              <w:rPr>
                <w:rFonts w:ascii="Tahoma" w:hAnsi="Tahoma" w:cs="Tahoma"/>
                <w:color w:val="000000" w:themeColor="text1"/>
                <w:sz w:val="22"/>
                <w:szCs w:val="22"/>
              </w:rPr>
            </w:pPr>
            <w:r w:rsidRPr="00041C55">
              <w:rPr>
                <w:rFonts w:ascii="Tahoma" w:hAnsi="Tahoma" w:cs="Tahoma"/>
                <w:i/>
                <w:noProof/>
                <w:color w:val="000000" w:themeColor="text1"/>
                <w:sz w:val="22"/>
                <w:szCs w:val="22"/>
              </w:rPr>
              <w:t>Setiar</w:t>
            </w:r>
            <w:r w:rsidRPr="00041C55">
              <w:rPr>
                <w:rFonts w:ascii="Tahoma" w:hAnsi="Tahoma" w:cs="Tahoma"/>
                <w:i/>
                <w:color w:val="000000" w:themeColor="text1"/>
                <w:sz w:val="22"/>
                <w:szCs w:val="22"/>
              </w:rPr>
              <w:t>-</w:t>
            </w:r>
            <w:proofErr w:type="spellStart"/>
            <w:r w:rsidRPr="00041C55">
              <w:rPr>
                <w:rFonts w:ascii="Tahoma" w:hAnsi="Tahoma" w:cs="Tahoma"/>
                <w:i/>
                <w:noProof/>
                <w:color w:val="000000" w:themeColor="text1"/>
                <w:sz w:val="22"/>
                <w:szCs w:val="22"/>
              </w:rPr>
              <w:t>Sedenter</w:t>
            </w:r>
            <w:r w:rsidRPr="00041C55">
              <w:rPr>
                <w:rFonts w:ascii="Tahoma" w:hAnsi="Tahoma" w:cs="Tahoma"/>
                <w:i/>
                <w:color w:val="000000" w:themeColor="text1"/>
                <w:sz w:val="22"/>
                <w:szCs w:val="22"/>
              </w:rPr>
              <w:t>-Eka</w:t>
            </w:r>
            <w:proofErr w:type="spellEnd"/>
            <w:r w:rsidRPr="00041C55">
              <w:rPr>
                <w:rFonts w:ascii="Tahoma" w:hAnsi="Tahoma" w:cs="Tahoma"/>
                <w:i/>
                <w:color w:val="000000" w:themeColor="text1"/>
                <w:sz w:val="22"/>
                <w:szCs w:val="22"/>
              </w:rPr>
              <w:t xml:space="preserve"> </w:t>
            </w:r>
            <w:proofErr w:type="spellStart"/>
            <w:r w:rsidRPr="00041C55">
              <w:rPr>
                <w:rFonts w:ascii="Tahoma" w:hAnsi="Tahoma" w:cs="Tahoma"/>
                <w:i/>
                <w:color w:val="000000" w:themeColor="text1"/>
                <w:sz w:val="22"/>
                <w:szCs w:val="22"/>
              </w:rPr>
              <w:t>Satiar</w:t>
            </w:r>
            <w:proofErr w:type="spellEnd"/>
          </w:p>
        </w:tc>
        <w:tc>
          <w:tcPr>
            <w:tcW w:w="2694" w:type="dxa"/>
          </w:tcPr>
          <w:p w:rsidR="00DE1ED6" w:rsidRPr="00041C55" w:rsidRDefault="007F0850" w:rsidP="007F0850">
            <w:pPr>
              <w:rPr>
                <w:rFonts w:ascii="Tahoma" w:hAnsi="Tahoma" w:cs="Tahoma"/>
                <w:color w:val="000000" w:themeColor="text1"/>
                <w:sz w:val="22"/>
                <w:szCs w:val="22"/>
              </w:rPr>
            </w:pPr>
            <w:r w:rsidRPr="00041C55">
              <w:rPr>
                <w:rStyle w:val="Strong"/>
                <w:rFonts w:ascii="Tahoma" w:hAnsi="Tahoma" w:cs="Tahoma"/>
                <w:b w:val="0"/>
                <w:color w:val="000000" w:themeColor="text1"/>
                <w:sz w:val="22"/>
                <w:szCs w:val="22"/>
              </w:rPr>
              <w:t>Leave the residence temporarily to manage the forest</w:t>
            </w:r>
          </w:p>
        </w:tc>
        <w:tc>
          <w:tcPr>
            <w:tcW w:w="4110" w:type="dxa"/>
          </w:tcPr>
          <w:p w:rsidR="00DE1ED6" w:rsidRPr="00041C55" w:rsidRDefault="007F0850" w:rsidP="00260F68">
            <w:pPr>
              <w:rPr>
                <w:rFonts w:ascii="Tahoma" w:hAnsi="Tahoma" w:cs="Tahoma"/>
                <w:color w:val="000000" w:themeColor="text1"/>
                <w:sz w:val="22"/>
                <w:szCs w:val="22"/>
                <w:lang w:val="id-ID"/>
              </w:rPr>
            </w:pPr>
            <w:r w:rsidRPr="00041C55">
              <w:rPr>
                <w:rFonts w:ascii="Tahoma" w:hAnsi="Tahoma" w:cs="Tahoma"/>
                <w:color w:val="000000" w:themeColor="text1"/>
                <w:sz w:val="22"/>
                <w:szCs w:val="22"/>
              </w:rPr>
              <w:t>A local term which can be interpreted as an activity in shifting cultivation management</w:t>
            </w:r>
          </w:p>
        </w:tc>
      </w:tr>
      <w:tr w:rsidR="00DE1ED6" w:rsidRPr="00041C55" w:rsidTr="009B0529">
        <w:tc>
          <w:tcPr>
            <w:tcW w:w="2268" w:type="dxa"/>
            <w:vMerge w:val="restart"/>
          </w:tcPr>
          <w:p w:rsidR="00DE1ED6" w:rsidRPr="00041C55" w:rsidRDefault="00DE1ED6" w:rsidP="00260F68">
            <w:pPr>
              <w:rPr>
                <w:rFonts w:ascii="Tahoma" w:hAnsi="Tahoma" w:cs="Tahoma"/>
                <w:color w:val="000000" w:themeColor="text1"/>
                <w:sz w:val="22"/>
                <w:szCs w:val="22"/>
              </w:rPr>
            </w:pPr>
            <w:r w:rsidRPr="00041C55">
              <w:rPr>
                <w:rFonts w:ascii="Tahoma" w:hAnsi="Tahoma" w:cs="Tahoma"/>
                <w:i/>
                <w:noProof/>
                <w:color w:val="000000" w:themeColor="text1"/>
                <w:sz w:val="22"/>
                <w:szCs w:val="22"/>
              </w:rPr>
              <w:t>mahimba</w:t>
            </w:r>
            <w:r w:rsidRPr="00041C55">
              <w:rPr>
                <w:rFonts w:ascii="Tahoma" w:hAnsi="Tahoma" w:cs="Tahoma"/>
                <w:color w:val="000000" w:themeColor="text1"/>
                <w:sz w:val="22"/>
                <w:szCs w:val="22"/>
              </w:rPr>
              <w:t xml:space="preserve"> </w:t>
            </w:r>
          </w:p>
        </w:tc>
        <w:tc>
          <w:tcPr>
            <w:tcW w:w="2694" w:type="dxa"/>
            <w:vMerge w:val="restart"/>
          </w:tcPr>
          <w:p w:rsidR="00DE1ED6" w:rsidRPr="00041C55" w:rsidRDefault="007F0850" w:rsidP="007F0850">
            <w:pPr>
              <w:rPr>
                <w:rFonts w:ascii="Tahoma" w:hAnsi="Tahoma" w:cs="Tahoma"/>
                <w:color w:val="000000" w:themeColor="text1"/>
                <w:sz w:val="22"/>
                <w:szCs w:val="22"/>
              </w:rPr>
            </w:pPr>
            <w:r w:rsidRPr="00041C55">
              <w:rPr>
                <w:rFonts w:ascii="Tahoma" w:hAnsi="Tahoma" w:cs="Tahoma"/>
                <w:color w:val="000000" w:themeColor="text1"/>
                <w:sz w:val="22"/>
                <w:szCs w:val="22"/>
              </w:rPr>
              <w:t>Go into the forest to get suitable land for the farming activity</w:t>
            </w:r>
          </w:p>
        </w:tc>
        <w:tc>
          <w:tcPr>
            <w:tcW w:w="4110" w:type="dxa"/>
          </w:tcPr>
          <w:p w:rsidR="00DE1ED6" w:rsidRPr="00041C55" w:rsidRDefault="007F0850" w:rsidP="007F0850">
            <w:pPr>
              <w:rPr>
                <w:rFonts w:ascii="Tahoma" w:hAnsi="Tahoma" w:cs="Tahoma"/>
                <w:color w:val="000000" w:themeColor="text1"/>
                <w:sz w:val="22"/>
                <w:szCs w:val="22"/>
                <w:lang w:val="id-ID"/>
              </w:rPr>
            </w:pPr>
            <w:r w:rsidRPr="00041C55">
              <w:rPr>
                <w:rFonts w:ascii="Tahoma" w:hAnsi="Tahoma" w:cs="Tahoma"/>
                <w:color w:val="000000" w:themeColor="text1"/>
                <w:sz w:val="22"/>
                <w:szCs w:val="22"/>
              </w:rPr>
              <w:t>This activity is done by the community and led by the tribal chief as guide and leader in the ritual</w:t>
            </w:r>
          </w:p>
        </w:tc>
      </w:tr>
      <w:tr w:rsidR="00DE1ED6" w:rsidRPr="00041C55" w:rsidTr="009B0529">
        <w:tc>
          <w:tcPr>
            <w:tcW w:w="2268" w:type="dxa"/>
            <w:vMerge/>
          </w:tcPr>
          <w:p w:rsidR="00DE1ED6" w:rsidRPr="00041C55" w:rsidRDefault="00DE1ED6" w:rsidP="00260F68">
            <w:pPr>
              <w:rPr>
                <w:rFonts w:ascii="Tahoma" w:hAnsi="Tahoma" w:cs="Tahoma"/>
                <w:color w:val="000000" w:themeColor="text1"/>
                <w:sz w:val="22"/>
                <w:szCs w:val="22"/>
              </w:rPr>
            </w:pPr>
          </w:p>
        </w:tc>
        <w:tc>
          <w:tcPr>
            <w:tcW w:w="2694" w:type="dxa"/>
            <w:vMerge/>
          </w:tcPr>
          <w:p w:rsidR="00DE1ED6" w:rsidRPr="00041C55" w:rsidRDefault="00DE1ED6" w:rsidP="00260F68">
            <w:pPr>
              <w:rPr>
                <w:rFonts w:ascii="Tahoma" w:hAnsi="Tahoma" w:cs="Tahoma"/>
                <w:color w:val="000000" w:themeColor="text1"/>
                <w:sz w:val="22"/>
                <w:szCs w:val="22"/>
              </w:rPr>
            </w:pPr>
          </w:p>
        </w:tc>
        <w:tc>
          <w:tcPr>
            <w:tcW w:w="4110" w:type="dxa"/>
          </w:tcPr>
          <w:p w:rsidR="00DE1ED6" w:rsidRPr="00041C55" w:rsidRDefault="007F0850" w:rsidP="007F0850">
            <w:pPr>
              <w:rPr>
                <w:rFonts w:ascii="Tahoma" w:hAnsi="Tahoma" w:cs="Tahoma"/>
                <w:color w:val="000000" w:themeColor="text1"/>
                <w:sz w:val="22"/>
                <w:szCs w:val="22"/>
              </w:rPr>
            </w:pPr>
            <w:r w:rsidRPr="00041C55">
              <w:rPr>
                <w:rFonts w:ascii="Tahoma" w:hAnsi="Tahoma" w:cs="Tahoma"/>
                <w:color w:val="000000" w:themeColor="text1"/>
                <w:sz w:val="22"/>
                <w:szCs w:val="22"/>
              </w:rPr>
              <w:t>The ritual includes prayer asking for safety and prosperity in everything they do</w:t>
            </w:r>
            <w:r w:rsidR="00DE1ED6" w:rsidRPr="00041C55">
              <w:rPr>
                <w:rFonts w:ascii="Tahoma" w:hAnsi="Tahoma" w:cs="Tahoma"/>
                <w:color w:val="000000" w:themeColor="text1"/>
                <w:sz w:val="22"/>
                <w:szCs w:val="22"/>
              </w:rPr>
              <w:t xml:space="preserve"> </w:t>
            </w:r>
          </w:p>
        </w:tc>
      </w:tr>
      <w:tr w:rsidR="00DE1ED6" w:rsidRPr="00041C55" w:rsidTr="009B0529">
        <w:tc>
          <w:tcPr>
            <w:tcW w:w="2268" w:type="dxa"/>
          </w:tcPr>
          <w:p w:rsidR="00DE1ED6" w:rsidRPr="00041C55" w:rsidRDefault="00DE1ED6" w:rsidP="00260F68">
            <w:pPr>
              <w:rPr>
                <w:rFonts w:ascii="Tahoma" w:hAnsi="Tahoma" w:cs="Tahoma"/>
                <w:color w:val="000000" w:themeColor="text1"/>
                <w:sz w:val="22"/>
                <w:szCs w:val="22"/>
              </w:rPr>
            </w:pPr>
            <w:r w:rsidRPr="00041C55">
              <w:rPr>
                <w:rFonts w:ascii="Tahoma" w:hAnsi="Tahoma" w:cs="Tahoma"/>
                <w:i/>
                <w:noProof/>
                <w:color w:val="000000" w:themeColor="text1"/>
                <w:sz w:val="22"/>
                <w:szCs w:val="22"/>
              </w:rPr>
              <w:t>manehar</w:t>
            </w:r>
            <w:r w:rsidRPr="00041C55">
              <w:rPr>
                <w:rFonts w:ascii="Tahoma" w:hAnsi="Tahoma" w:cs="Tahoma"/>
                <w:color w:val="000000" w:themeColor="text1"/>
                <w:sz w:val="22"/>
                <w:szCs w:val="22"/>
              </w:rPr>
              <w:t xml:space="preserve"> - </w:t>
            </w:r>
            <w:r w:rsidRPr="00041C55">
              <w:rPr>
                <w:rFonts w:ascii="Tahoma" w:hAnsi="Tahoma" w:cs="Tahoma"/>
                <w:i/>
                <w:noProof/>
                <w:color w:val="000000" w:themeColor="text1"/>
                <w:sz w:val="22"/>
                <w:szCs w:val="22"/>
              </w:rPr>
              <w:t>maneweng</w:t>
            </w:r>
            <w:r w:rsidRPr="00041C55">
              <w:rPr>
                <w:rFonts w:ascii="Tahoma" w:hAnsi="Tahoma" w:cs="Tahoma"/>
                <w:i/>
                <w:color w:val="000000" w:themeColor="text1"/>
                <w:sz w:val="22"/>
                <w:szCs w:val="22"/>
              </w:rPr>
              <w:t>,</w:t>
            </w:r>
            <w:r w:rsidRPr="00041C55">
              <w:rPr>
                <w:rFonts w:ascii="Tahoma" w:hAnsi="Tahoma" w:cs="Tahoma"/>
                <w:color w:val="000000" w:themeColor="text1"/>
                <w:sz w:val="22"/>
                <w:szCs w:val="22"/>
              </w:rPr>
              <w:t xml:space="preserve"> </w:t>
            </w:r>
          </w:p>
        </w:tc>
        <w:tc>
          <w:tcPr>
            <w:tcW w:w="2694" w:type="dxa"/>
          </w:tcPr>
          <w:p w:rsidR="00DE1ED6" w:rsidRPr="00041C55" w:rsidRDefault="007F0850" w:rsidP="00260F68">
            <w:pPr>
              <w:rPr>
                <w:rFonts w:ascii="Tahoma" w:hAnsi="Tahoma" w:cs="Tahoma"/>
                <w:color w:val="000000" w:themeColor="text1"/>
                <w:sz w:val="22"/>
                <w:szCs w:val="22"/>
              </w:rPr>
            </w:pPr>
            <w:r w:rsidRPr="00041C55">
              <w:rPr>
                <w:rFonts w:ascii="Tahoma" w:hAnsi="Tahoma" w:cs="Tahoma"/>
                <w:color w:val="000000" w:themeColor="text1"/>
                <w:sz w:val="22"/>
                <w:szCs w:val="22"/>
              </w:rPr>
              <w:t>Forest clearing</w:t>
            </w:r>
          </w:p>
        </w:tc>
        <w:tc>
          <w:tcPr>
            <w:tcW w:w="4110" w:type="dxa"/>
          </w:tcPr>
          <w:p w:rsidR="00DE1ED6" w:rsidRPr="00041C55" w:rsidRDefault="007F0850" w:rsidP="00260F68">
            <w:pPr>
              <w:rPr>
                <w:rFonts w:ascii="Tahoma" w:hAnsi="Tahoma" w:cs="Tahoma"/>
                <w:color w:val="000000" w:themeColor="text1"/>
                <w:sz w:val="22"/>
                <w:szCs w:val="22"/>
              </w:rPr>
            </w:pPr>
            <w:r w:rsidRPr="00041C55">
              <w:rPr>
                <w:rFonts w:ascii="Tahoma" w:hAnsi="Tahoma" w:cs="Tahoma"/>
                <w:color w:val="000000" w:themeColor="text1"/>
                <w:sz w:val="22"/>
                <w:szCs w:val="22"/>
              </w:rPr>
              <w:t>Cutting down the big woods (tree)</w:t>
            </w:r>
          </w:p>
        </w:tc>
      </w:tr>
      <w:tr w:rsidR="00DE1ED6" w:rsidRPr="00041C55" w:rsidTr="009B0529">
        <w:tc>
          <w:tcPr>
            <w:tcW w:w="2268" w:type="dxa"/>
            <w:vMerge w:val="restart"/>
          </w:tcPr>
          <w:p w:rsidR="00DE1ED6" w:rsidRPr="00041C55" w:rsidRDefault="00DE1ED6" w:rsidP="00260F68">
            <w:pPr>
              <w:rPr>
                <w:rFonts w:ascii="Tahoma" w:hAnsi="Tahoma" w:cs="Tahoma"/>
                <w:color w:val="000000" w:themeColor="text1"/>
                <w:sz w:val="22"/>
                <w:szCs w:val="22"/>
              </w:rPr>
            </w:pPr>
            <w:r w:rsidRPr="00041C55">
              <w:rPr>
                <w:rFonts w:ascii="Tahoma" w:hAnsi="Tahoma" w:cs="Tahoma"/>
                <w:i/>
                <w:noProof/>
                <w:color w:val="000000" w:themeColor="text1"/>
                <w:sz w:val="22"/>
                <w:szCs w:val="22"/>
              </w:rPr>
              <w:t>Mandirik</w:t>
            </w:r>
            <w:r w:rsidRPr="00041C55">
              <w:rPr>
                <w:rFonts w:ascii="Tahoma" w:hAnsi="Tahoma" w:cs="Tahoma"/>
                <w:i/>
                <w:color w:val="000000" w:themeColor="text1"/>
                <w:sz w:val="22"/>
                <w:szCs w:val="22"/>
              </w:rPr>
              <w:t>-</w:t>
            </w:r>
            <w:proofErr w:type="spellStart"/>
            <w:r w:rsidRPr="00041C55">
              <w:rPr>
                <w:rFonts w:ascii="Tahoma" w:hAnsi="Tahoma" w:cs="Tahoma"/>
                <w:i/>
                <w:noProof/>
                <w:color w:val="000000" w:themeColor="text1"/>
                <w:sz w:val="22"/>
                <w:szCs w:val="22"/>
              </w:rPr>
              <w:t>manatas</w:t>
            </w:r>
            <w:proofErr w:type="spellEnd"/>
          </w:p>
        </w:tc>
        <w:tc>
          <w:tcPr>
            <w:tcW w:w="2694" w:type="dxa"/>
            <w:vMerge w:val="restart"/>
          </w:tcPr>
          <w:p w:rsidR="00DE1ED6" w:rsidRPr="00041C55" w:rsidRDefault="007F0850" w:rsidP="00260F68">
            <w:pPr>
              <w:rPr>
                <w:rFonts w:ascii="Tahoma" w:hAnsi="Tahoma" w:cs="Tahoma"/>
                <w:color w:val="000000" w:themeColor="text1"/>
                <w:sz w:val="22"/>
                <w:szCs w:val="22"/>
              </w:rPr>
            </w:pPr>
            <w:r w:rsidRPr="00041C55">
              <w:rPr>
                <w:rFonts w:ascii="Tahoma" w:hAnsi="Tahoma" w:cs="Tahoma"/>
                <w:color w:val="000000" w:themeColor="text1"/>
                <w:sz w:val="22"/>
                <w:szCs w:val="22"/>
              </w:rPr>
              <w:t>Land clearing</w:t>
            </w:r>
          </w:p>
          <w:p w:rsidR="00DE1ED6" w:rsidRPr="00041C55" w:rsidRDefault="00DE1ED6" w:rsidP="00260F68">
            <w:pPr>
              <w:rPr>
                <w:rFonts w:ascii="Tahoma" w:hAnsi="Tahoma" w:cs="Tahoma"/>
                <w:color w:val="000000" w:themeColor="text1"/>
                <w:sz w:val="22"/>
                <w:szCs w:val="22"/>
              </w:rPr>
            </w:pPr>
          </w:p>
        </w:tc>
        <w:tc>
          <w:tcPr>
            <w:tcW w:w="4110" w:type="dxa"/>
          </w:tcPr>
          <w:p w:rsidR="00DE1ED6" w:rsidRPr="00041C55" w:rsidRDefault="007F0850" w:rsidP="00260F68">
            <w:pPr>
              <w:rPr>
                <w:rFonts w:ascii="Tahoma" w:hAnsi="Tahoma" w:cs="Tahoma"/>
                <w:color w:val="000000" w:themeColor="text1"/>
                <w:sz w:val="22"/>
                <w:szCs w:val="22"/>
              </w:rPr>
            </w:pPr>
            <w:r w:rsidRPr="00041C55">
              <w:rPr>
                <w:rFonts w:ascii="Tahoma" w:hAnsi="Tahoma" w:cs="Tahoma"/>
                <w:color w:val="000000" w:themeColor="text1"/>
                <w:sz w:val="22"/>
                <w:szCs w:val="22"/>
              </w:rPr>
              <w:t>Slashing the shrubs and grass</w:t>
            </w:r>
          </w:p>
        </w:tc>
      </w:tr>
      <w:tr w:rsidR="00DE1ED6" w:rsidRPr="00041C55" w:rsidTr="009B0529">
        <w:tc>
          <w:tcPr>
            <w:tcW w:w="2268" w:type="dxa"/>
            <w:vMerge/>
          </w:tcPr>
          <w:p w:rsidR="00DE1ED6" w:rsidRPr="00041C55" w:rsidRDefault="00DE1ED6" w:rsidP="00260F68">
            <w:pPr>
              <w:rPr>
                <w:rFonts w:ascii="Tahoma" w:hAnsi="Tahoma" w:cs="Tahoma"/>
                <w:color w:val="000000" w:themeColor="text1"/>
                <w:sz w:val="22"/>
                <w:szCs w:val="22"/>
              </w:rPr>
            </w:pPr>
          </w:p>
        </w:tc>
        <w:tc>
          <w:tcPr>
            <w:tcW w:w="2694" w:type="dxa"/>
            <w:vMerge/>
          </w:tcPr>
          <w:p w:rsidR="00DE1ED6" w:rsidRPr="00041C55" w:rsidRDefault="00DE1ED6" w:rsidP="00260F68">
            <w:pPr>
              <w:rPr>
                <w:rFonts w:ascii="Tahoma" w:hAnsi="Tahoma" w:cs="Tahoma"/>
                <w:color w:val="000000" w:themeColor="text1"/>
                <w:sz w:val="22"/>
                <w:szCs w:val="22"/>
              </w:rPr>
            </w:pPr>
          </w:p>
        </w:tc>
        <w:tc>
          <w:tcPr>
            <w:tcW w:w="4110" w:type="dxa"/>
          </w:tcPr>
          <w:p w:rsidR="00DE1ED6" w:rsidRPr="00041C55" w:rsidRDefault="007F0850" w:rsidP="00260F68">
            <w:pPr>
              <w:rPr>
                <w:rFonts w:ascii="Tahoma" w:hAnsi="Tahoma" w:cs="Tahoma"/>
                <w:color w:val="000000" w:themeColor="text1"/>
                <w:sz w:val="22"/>
                <w:szCs w:val="22"/>
              </w:rPr>
            </w:pPr>
            <w:r w:rsidRPr="00041C55">
              <w:rPr>
                <w:rFonts w:ascii="Tahoma" w:hAnsi="Tahoma" w:cs="Tahoma"/>
                <w:color w:val="000000" w:themeColor="text1"/>
                <w:sz w:val="22"/>
                <w:szCs w:val="22"/>
              </w:rPr>
              <w:t>Making a track (</w:t>
            </w:r>
            <w:r w:rsidR="003D1EAD" w:rsidRPr="00041C55">
              <w:rPr>
                <w:rFonts w:ascii="Tahoma" w:hAnsi="Tahoma" w:cs="Tahoma"/>
                <w:color w:val="000000" w:themeColor="text1"/>
                <w:sz w:val="22"/>
                <w:szCs w:val="22"/>
              </w:rPr>
              <w:t>route</w:t>
            </w:r>
            <w:r w:rsidRPr="00041C55">
              <w:rPr>
                <w:rFonts w:ascii="Tahoma" w:hAnsi="Tahoma" w:cs="Tahoma"/>
                <w:color w:val="000000" w:themeColor="text1"/>
                <w:sz w:val="22"/>
                <w:szCs w:val="22"/>
              </w:rPr>
              <w:t xml:space="preserve">) for the entrance and exit </w:t>
            </w:r>
            <w:r w:rsidR="003D1EAD" w:rsidRPr="00041C55">
              <w:rPr>
                <w:rFonts w:ascii="Tahoma" w:hAnsi="Tahoma" w:cs="Tahoma"/>
                <w:color w:val="000000" w:themeColor="text1"/>
                <w:sz w:val="22"/>
                <w:szCs w:val="22"/>
              </w:rPr>
              <w:t>to the location</w:t>
            </w:r>
          </w:p>
        </w:tc>
      </w:tr>
      <w:tr w:rsidR="00DE1ED6" w:rsidRPr="00041C55" w:rsidTr="009B0529">
        <w:tc>
          <w:tcPr>
            <w:tcW w:w="2268" w:type="dxa"/>
          </w:tcPr>
          <w:p w:rsidR="00DE1ED6" w:rsidRPr="00041C55" w:rsidRDefault="00DE1ED6" w:rsidP="00260F68">
            <w:pPr>
              <w:rPr>
                <w:rFonts w:ascii="Tahoma" w:hAnsi="Tahoma" w:cs="Tahoma"/>
                <w:color w:val="000000" w:themeColor="text1"/>
                <w:sz w:val="22"/>
                <w:szCs w:val="22"/>
              </w:rPr>
            </w:pPr>
            <w:proofErr w:type="spellStart"/>
            <w:r w:rsidRPr="00041C55">
              <w:rPr>
                <w:rFonts w:ascii="Tahoma" w:hAnsi="Tahoma" w:cs="Tahoma"/>
                <w:i/>
                <w:color w:val="000000" w:themeColor="text1"/>
                <w:sz w:val="22"/>
                <w:szCs w:val="22"/>
              </w:rPr>
              <w:t>Tatas</w:t>
            </w:r>
            <w:proofErr w:type="spellEnd"/>
          </w:p>
        </w:tc>
        <w:tc>
          <w:tcPr>
            <w:tcW w:w="2694" w:type="dxa"/>
          </w:tcPr>
          <w:p w:rsidR="00DE1ED6" w:rsidRPr="00041C55" w:rsidRDefault="003D1EAD" w:rsidP="00260F68">
            <w:pPr>
              <w:rPr>
                <w:rFonts w:ascii="Tahoma" w:hAnsi="Tahoma" w:cs="Tahoma"/>
                <w:color w:val="000000" w:themeColor="text1"/>
                <w:sz w:val="22"/>
                <w:szCs w:val="22"/>
              </w:rPr>
            </w:pPr>
            <w:r w:rsidRPr="00041C55">
              <w:rPr>
                <w:rFonts w:ascii="Tahoma" w:hAnsi="Tahoma" w:cs="Tahoma"/>
                <w:color w:val="000000" w:themeColor="text1"/>
                <w:sz w:val="22"/>
                <w:szCs w:val="22"/>
              </w:rPr>
              <w:t>Ditch divider for the land</w:t>
            </w:r>
          </w:p>
        </w:tc>
        <w:tc>
          <w:tcPr>
            <w:tcW w:w="4110" w:type="dxa"/>
          </w:tcPr>
          <w:p w:rsidR="00DE1ED6" w:rsidRPr="00041C55" w:rsidRDefault="003D1EAD" w:rsidP="00260F68">
            <w:pPr>
              <w:rPr>
                <w:rFonts w:ascii="Tahoma" w:hAnsi="Tahoma" w:cs="Tahoma"/>
                <w:color w:val="000000" w:themeColor="text1"/>
                <w:sz w:val="22"/>
                <w:szCs w:val="22"/>
              </w:rPr>
            </w:pPr>
            <w:r w:rsidRPr="00041C55">
              <w:rPr>
                <w:rFonts w:ascii="Tahoma" w:hAnsi="Tahoma" w:cs="Tahoma"/>
                <w:color w:val="000000" w:themeColor="text1"/>
                <w:sz w:val="22"/>
                <w:szCs w:val="22"/>
              </w:rPr>
              <w:t>Making a ditch or burn barrier</w:t>
            </w:r>
          </w:p>
        </w:tc>
      </w:tr>
      <w:tr w:rsidR="00DE1ED6" w:rsidRPr="00041C55" w:rsidTr="009B0529">
        <w:tc>
          <w:tcPr>
            <w:tcW w:w="2268" w:type="dxa"/>
            <w:vMerge w:val="restart"/>
          </w:tcPr>
          <w:p w:rsidR="00DE1ED6" w:rsidRPr="00041C55" w:rsidRDefault="00DE1ED6" w:rsidP="00260F68">
            <w:pPr>
              <w:rPr>
                <w:rFonts w:ascii="Tahoma" w:hAnsi="Tahoma" w:cs="Tahoma"/>
                <w:color w:val="000000" w:themeColor="text1"/>
                <w:sz w:val="22"/>
                <w:szCs w:val="22"/>
              </w:rPr>
            </w:pPr>
            <w:r w:rsidRPr="00041C55">
              <w:rPr>
                <w:rFonts w:ascii="Tahoma" w:hAnsi="Tahoma" w:cs="Tahoma"/>
                <w:i/>
                <w:noProof/>
                <w:color w:val="000000" w:themeColor="text1"/>
                <w:sz w:val="22"/>
                <w:szCs w:val="22"/>
              </w:rPr>
              <w:lastRenderedPageBreak/>
              <w:t>manusul</w:t>
            </w:r>
            <w:r w:rsidRPr="00041C55">
              <w:rPr>
                <w:rFonts w:ascii="Tahoma" w:hAnsi="Tahoma" w:cs="Tahoma"/>
                <w:i/>
                <w:color w:val="000000" w:themeColor="text1"/>
                <w:sz w:val="22"/>
                <w:szCs w:val="22"/>
              </w:rPr>
              <w:t xml:space="preserve"> </w:t>
            </w:r>
            <w:proofErr w:type="spellStart"/>
            <w:r w:rsidRPr="00041C55">
              <w:rPr>
                <w:rFonts w:ascii="Tahoma" w:hAnsi="Tahoma" w:cs="Tahoma"/>
                <w:i/>
                <w:color w:val="000000" w:themeColor="text1"/>
                <w:sz w:val="22"/>
                <w:szCs w:val="22"/>
              </w:rPr>
              <w:t>tana</w:t>
            </w:r>
            <w:proofErr w:type="spellEnd"/>
            <w:r w:rsidRPr="00041C55">
              <w:rPr>
                <w:rFonts w:ascii="Tahoma" w:hAnsi="Tahoma" w:cs="Tahoma"/>
                <w:color w:val="000000" w:themeColor="text1"/>
                <w:sz w:val="22"/>
                <w:szCs w:val="22"/>
              </w:rPr>
              <w:t xml:space="preserve"> -</w:t>
            </w:r>
            <w:proofErr w:type="spellStart"/>
            <w:r w:rsidRPr="00041C55">
              <w:rPr>
                <w:rFonts w:ascii="Tahoma" w:hAnsi="Tahoma" w:cs="Tahoma"/>
                <w:i/>
                <w:noProof/>
                <w:color w:val="000000" w:themeColor="text1"/>
                <w:sz w:val="22"/>
                <w:szCs w:val="22"/>
              </w:rPr>
              <w:t>sahewan</w:t>
            </w:r>
            <w:proofErr w:type="spellEnd"/>
            <w:r w:rsidRPr="00041C55">
              <w:rPr>
                <w:rFonts w:ascii="Tahoma" w:hAnsi="Tahoma" w:cs="Tahoma"/>
                <w:color w:val="000000" w:themeColor="text1"/>
                <w:sz w:val="22"/>
                <w:szCs w:val="22"/>
              </w:rPr>
              <w:t xml:space="preserve"> </w:t>
            </w:r>
          </w:p>
        </w:tc>
        <w:tc>
          <w:tcPr>
            <w:tcW w:w="2694" w:type="dxa"/>
            <w:vMerge w:val="restart"/>
          </w:tcPr>
          <w:p w:rsidR="00DE1ED6" w:rsidRPr="00041C55" w:rsidRDefault="003D1EAD" w:rsidP="003D1EAD">
            <w:pPr>
              <w:rPr>
                <w:rFonts w:ascii="Tahoma" w:hAnsi="Tahoma" w:cs="Tahoma"/>
                <w:color w:val="000000" w:themeColor="text1"/>
                <w:sz w:val="22"/>
                <w:szCs w:val="22"/>
              </w:rPr>
            </w:pPr>
            <w:r w:rsidRPr="00041C55">
              <w:rPr>
                <w:rFonts w:ascii="Tahoma" w:hAnsi="Tahoma" w:cs="Tahoma"/>
                <w:color w:val="000000" w:themeColor="text1"/>
                <w:sz w:val="22"/>
                <w:szCs w:val="22"/>
              </w:rPr>
              <w:t>Burning the land with particular tools</w:t>
            </w:r>
          </w:p>
        </w:tc>
        <w:tc>
          <w:tcPr>
            <w:tcW w:w="4110" w:type="dxa"/>
          </w:tcPr>
          <w:p w:rsidR="00DE1ED6" w:rsidRPr="00041C55" w:rsidRDefault="003D1EAD" w:rsidP="004976D7">
            <w:pPr>
              <w:jc w:val="both"/>
              <w:rPr>
                <w:rFonts w:ascii="Tahoma" w:hAnsi="Tahoma" w:cs="Tahoma"/>
                <w:color w:val="000000" w:themeColor="text1"/>
                <w:sz w:val="22"/>
                <w:szCs w:val="22"/>
              </w:rPr>
            </w:pPr>
            <w:r w:rsidRPr="00041C55">
              <w:rPr>
                <w:rFonts w:ascii="Tahoma" w:hAnsi="Tahoma" w:cs="Tahoma"/>
                <w:color w:val="000000" w:themeColor="text1"/>
                <w:sz w:val="22"/>
                <w:szCs w:val="22"/>
              </w:rPr>
              <w:t xml:space="preserve">The land burning is carried out jointly where the people (in charge) have been determined </w:t>
            </w:r>
            <w:r w:rsidRPr="00041C55">
              <w:rPr>
                <w:rFonts w:ascii="Tahoma" w:hAnsi="Tahoma" w:cs="Tahoma"/>
                <w:color w:val="000000" w:themeColor="text1"/>
                <w:sz w:val="22"/>
                <w:szCs w:val="22"/>
                <w:lang w:val="id-ID"/>
              </w:rPr>
              <w:t>synchronously by paying attention to the</w:t>
            </w:r>
            <w:r w:rsidRPr="00041C55">
              <w:rPr>
                <w:rFonts w:ascii="Tahoma" w:hAnsi="Tahoma" w:cs="Tahoma"/>
                <w:color w:val="000000" w:themeColor="text1"/>
                <w:sz w:val="22"/>
                <w:szCs w:val="22"/>
              </w:rPr>
              <w:t xml:space="preserve"> instructions from the leaders or officers.</w:t>
            </w:r>
          </w:p>
        </w:tc>
      </w:tr>
      <w:tr w:rsidR="00DE1ED6" w:rsidRPr="00041C55" w:rsidTr="009B0529">
        <w:tc>
          <w:tcPr>
            <w:tcW w:w="2268" w:type="dxa"/>
            <w:vMerge/>
          </w:tcPr>
          <w:p w:rsidR="00DE1ED6" w:rsidRPr="00041C55" w:rsidRDefault="00DE1ED6" w:rsidP="00260F68">
            <w:pPr>
              <w:rPr>
                <w:rFonts w:ascii="Tahoma" w:hAnsi="Tahoma" w:cs="Tahoma"/>
                <w:i/>
                <w:color w:val="000000" w:themeColor="text1"/>
                <w:sz w:val="22"/>
                <w:szCs w:val="22"/>
              </w:rPr>
            </w:pPr>
          </w:p>
        </w:tc>
        <w:tc>
          <w:tcPr>
            <w:tcW w:w="2694" w:type="dxa"/>
            <w:vMerge/>
          </w:tcPr>
          <w:p w:rsidR="00DE1ED6" w:rsidRPr="00041C55" w:rsidRDefault="00DE1ED6" w:rsidP="00260F68">
            <w:pPr>
              <w:rPr>
                <w:rFonts w:ascii="Tahoma" w:hAnsi="Tahoma" w:cs="Tahoma"/>
                <w:color w:val="000000" w:themeColor="text1"/>
                <w:sz w:val="22"/>
                <w:szCs w:val="22"/>
              </w:rPr>
            </w:pPr>
          </w:p>
        </w:tc>
        <w:tc>
          <w:tcPr>
            <w:tcW w:w="4110" w:type="dxa"/>
          </w:tcPr>
          <w:p w:rsidR="00DE1ED6" w:rsidRPr="00041C55" w:rsidRDefault="003D1EAD" w:rsidP="004976D7">
            <w:pPr>
              <w:jc w:val="both"/>
              <w:rPr>
                <w:rFonts w:ascii="Tahoma" w:hAnsi="Tahoma" w:cs="Tahoma"/>
                <w:color w:val="000000" w:themeColor="text1"/>
                <w:sz w:val="22"/>
                <w:szCs w:val="22"/>
                <w:lang w:val="id-ID"/>
              </w:rPr>
            </w:pPr>
            <w:r w:rsidRPr="00041C55">
              <w:rPr>
                <w:rFonts w:ascii="Tahoma" w:hAnsi="Tahoma" w:cs="Tahoma"/>
                <w:color w:val="000000" w:themeColor="text1"/>
                <w:sz w:val="22"/>
                <w:szCs w:val="22"/>
              </w:rPr>
              <w:t>The special burning tool is called</w:t>
            </w:r>
            <w:r w:rsidR="00DE1ED6" w:rsidRPr="00041C55">
              <w:rPr>
                <w:rFonts w:ascii="Tahoma" w:hAnsi="Tahoma" w:cs="Tahoma"/>
                <w:color w:val="000000" w:themeColor="text1"/>
                <w:sz w:val="22"/>
                <w:szCs w:val="22"/>
              </w:rPr>
              <w:t xml:space="preserve"> </w:t>
            </w:r>
            <w:r w:rsidR="00DE1ED6" w:rsidRPr="00041C55">
              <w:rPr>
                <w:rFonts w:ascii="Tahoma" w:hAnsi="Tahoma" w:cs="Tahoma"/>
                <w:i/>
                <w:noProof/>
                <w:color w:val="000000" w:themeColor="text1"/>
                <w:sz w:val="22"/>
                <w:szCs w:val="22"/>
              </w:rPr>
              <w:t>sahewan</w:t>
            </w:r>
            <w:r w:rsidRPr="00041C55">
              <w:rPr>
                <w:rFonts w:ascii="Tahoma" w:hAnsi="Tahoma" w:cs="Tahoma"/>
                <w:color w:val="000000" w:themeColor="text1"/>
                <w:sz w:val="22"/>
                <w:szCs w:val="22"/>
              </w:rPr>
              <w:t xml:space="preserve"> made from </w:t>
            </w:r>
            <w:r w:rsidR="00C252E6" w:rsidRPr="00041C55">
              <w:rPr>
                <w:rFonts w:ascii="Tahoma" w:hAnsi="Tahoma" w:cs="Tahoma"/>
                <w:color w:val="000000" w:themeColor="text1"/>
                <w:sz w:val="22"/>
                <w:szCs w:val="22"/>
              </w:rPr>
              <w:t xml:space="preserve">the </w:t>
            </w:r>
            <w:r w:rsidRPr="00041C55">
              <w:rPr>
                <w:rFonts w:ascii="Tahoma" w:hAnsi="Tahoma" w:cs="Tahoma"/>
                <w:noProof/>
                <w:color w:val="000000" w:themeColor="text1"/>
                <w:sz w:val="22"/>
                <w:szCs w:val="22"/>
              </w:rPr>
              <w:t>dry</w:t>
            </w:r>
            <w:r w:rsidRPr="00041C55">
              <w:rPr>
                <w:rFonts w:ascii="Tahoma" w:hAnsi="Tahoma" w:cs="Tahoma"/>
                <w:color w:val="000000" w:themeColor="text1"/>
                <w:sz w:val="22"/>
                <w:szCs w:val="22"/>
              </w:rPr>
              <w:t xml:space="preserve"> bamboo stem (2-4meters). Besides used as an igniter, it also can be used as </w:t>
            </w:r>
            <w:r w:rsidR="00C252E6" w:rsidRPr="00041C55">
              <w:rPr>
                <w:rFonts w:ascii="Tahoma" w:hAnsi="Tahoma" w:cs="Tahoma"/>
                <w:color w:val="000000" w:themeColor="text1"/>
                <w:sz w:val="22"/>
                <w:szCs w:val="22"/>
              </w:rPr>
              <w:t xml:space="preserve">a </w:t>
            </w:r>
            <w:r w:rsidRPr="00041C55">
              <w:rPr>
                <w:rFonts w:ascii="Tahoma" w:hAnsi="Tahoma" w:cs="Tahoma"/>
                <w:noProof/>
                <w:color w:val="000000" w:themeColor="text1"/>
                <w:sz w:val="22"/>
                <w:szCs w:val="22"/>
              </w:rPr>
              <w:t>torch</w:t>
            </w:r>
            <w:r w:rsidRPr="00041C55">
              <w:rPr>
                <w:rFonts w:ascii="Tahoma" w:hAnsi="Tahoma" w:cs="Tahoma"/>
                <w:color w:val="000000" w:themeColor="text1"/>
                <w:sz w:val="22"/>
                <w:szCs w:val="22"/>
              </w:rPr>
              <w:t>.</w:t>
            </w:r>
          </w:p>
        </w:tc>
      </w:tr>
      <w:tr w:rsidR="00DE1ED6" w:rsidRPr="00041C55" w:rsidTr="009B0529">
        <w:tc>
          <w:tcPr>
            <w:tcW w:w="2268" w:type="dxa"/>
          </w:tcPr>
          <w:p w:rsidR="00DE1ED6" w:rsidRPr="00041C55" w:rsidRDefault="00DE1ED6" w:rsidP="00260F68">
            <w:pPr>
              <w:rPr>
                <w:rFonts w:ascii="Tahoma" w:hAnsi="Tahoma" w:cs="Tahoma"/>
                <w:color w:val="000000" w:themeColor="text1"/>
                <w:sz w:val="22"/>
                <w:szCs w:val="22"/>
              </w:rPr>
            </w:pPr>
            <w:r w:rsidRPr="00041C55">
              <w:rPr>
                <w:rFonts w:ascii="Tahoma" w:hAnsi="Tahoma" w:cs="Tahoma"/>
                <w:i/>
                <w:noProof/>
                <w:color w:val="000000" w:themeColor="text1"/>
                <w:sz w:val="22"/>
                <w:szCs w:val="22"/>
              </w:rPr>
              <w:t>Hajamuk</w:t>
            </w:r>
            <w:r w:rsidRPr="00041C55">
              <w:rPr>
                <w:rFonts w:ascii="Tahoma" w:hAnsi="Tahoma" w:cs="Tahoma"/>
                <w:color w:val="000000" w:themeColor="text1"/>
                <w:sz w:val="22"/>
                <w:szCs w:val="22"/>
              </w:rPr>
              <w:t xml:space="preserve">- </w:t>
            </w:r>
            <w:r w:rsidRPr="00041C55">
              <w:rPr>
                <w:rFonts w:ascii="Tahoma" w:hAnsi="Tahoma" w:cs="Tahoma"/>
                <w:i/>
                <w:noProof/>
                <w:color w:val="000000" w:themeColor="text1"/>
                <w:sz w:val="22"/>
                <w:szCs w:val="22"/>
              </w:rPr>
              <w:t>wayah</w:t>
            </w:r>
            <w:r w:rsidRPr="00041C55">
              <w:rPr>
                <w:rFonts w:ascii="Tahoma" w:hAnsi="Tahoma" w:cs="Tahoma"/>
                <w:i/>
                <w:color w:val="000000" w:themeColor="text1"/>
                <w:sz w:val="22"/>
                <w:szCs w:val="22"/>
              </w:rPr>
              <w:t xml:space="preserve"> </w:t>
            </w:r>
            <w:proofErr w:type="spellStart"/>
            <w:r w:rsidRPr="00041C55">
              <w:rPr>
                <w:rFonts w:ascii="Tahoma" w:hAnsi="Tahoma" w:cs="Tahoma"/>
                <w:i/>
                <w:color w:val="000000" w:themeColor="text1"/>
                <w:sz w:val="22"/>
                <w:szCs w:val="22"/>
              </w:rPr>
              <w:t>tugal</w:t>
            </w:r>
            <w:proofErr w:type="spellEnd"/>
            <w:r w:rsidRPr="00041C55">
              <w:rPr>
                <w:rFonts w:ascii="Tahoma" w:hAnsi="Tahoma" w:cs="Tahoma"/>
                <w:color w:val="000000" w:themeColor="text1"/>
                <w:sz w:val="22"/>
                <w:szCs w:val="22"/>
              </w:rPr>
              <w:t xml:space="preserve"> </w:t>
            </w:r>
          </w:p>
        </w:tc>
        <w:tc>
          <w:tcPr>
            <w:tcW w:w="2694" w:type="dxa"/>
          </w:tcPr>
          <w:p w:rsidR="00DE1ED6" w:rsidRPr="00041C55" w:rsidRDefault="003D1EAD" w:rsidP="00260F68">
            <w:pPr>
              <w:rPr>
                <w:rFonts w:ascii="Tahoma" w:hAnsi="Tahoma" w:cs="Tahoma"/>
                <w:color w:val="000000" w:themeColor="text1"/>
                <w:sz w:val="22"/>
                <w:szCs w:val="22"/>
              </w:rPr>
            </w:pPr>
            <w:r w:rsidRPr="00041C55">
              <w:rPr>
                <w:rFonts w:ascii="Tahoma" w:hAnsi="Tahoma" w:cs="Tahoma"/>
                <w:color w:val="000000" w:themeColor="text1"/>
                <w:sz w:val="22"/>
                <w:szCs w:val="22"/>
              </w:rPr>
              <w:t>Plant the rice by making holes in the soil with wood (</w:t>
            </w:r>
            <w:proofErr w:type="spellStart"/>
            <w:r w:rsidRPr="00041C55">
              <w:rPr>
                <w:rFonts w:ascii="Tahoma" w:hAnsi="Tahoma" w:cs="Tahoma"/>
                <w:i/>
                <w:noProof/>
                <w:color w:val="000000" w:themeColor="text1"/>
                <w:sz w:val="22"/>
                <w:szCs w:val="22"/>
              </w:rPr>
              <w:t>ditugal</w:t>
            </w:r>
            <w:proofErr w:type="spellEnd"/>
            <w:r w:rsidRPr="00041C55">
              <w:rPr>
                <w:rFonts w:ascii="Tahoma" w:hAnsi="Tahoma" w:cs="Tahoma"/>
                <w:color w:val="000000" w:themeColor="text1"/>
                <w:sz w:val="22"/>
                <w:szCs w:val="22"/>
              </w:rPr>
              <w:t>)</w:t>
            </w:r>
          </w:p>
        </w:tc>
        <w:tc>
          <w:tcPr>
            <w:tcW w:w="4110" w:type="dxa"/>
          </w:tcPr>
          <w:p w:rsidR="00DE1ED6" w:rsidRPr="00041C55" w:rsidRDefault="003D1EAD" w:rsidP="004976D7">
            <w:pPr>
              <w:jc w:val="both"/>
              <w:rPr>
                <w:rFonts w:ascii="Tahoma" w:hAnsi="Tahoma" w:cs="Tahoma"/>
                <w:color w:val="000000" w:themeColor="text1"/>
                <w:sz w:val="22"/>
                <w:szCs w:val="22"/>
              </w:rPr>
            </w:pPr>
            <w:r w:rsidRPr="00041C55">
              <w:rPr>
                <w:rFonts w:ascii="Tahoma" w:hAnsi="Tahoma" w:cs="Tahoma"/>
                <w:iCs/>
                <w:color w:val="000000" w:themeColor="text1"/>
                <w:sz w:val="22"/>
                <w:szCs w:val="22"/>
                <w:lang w:val="id-ID"/>
              </w:rPr>
              <w:t>This is the biggest</w:t>
            </w:r>
            <w:r w:rsidRPr="00041C55">
              <w:rPr>
                <w:rFonts w:ascii="Tahoma" w:hAnsi="Tahoma" w:cs="Tahoma"/>
                <w:color w:val="000000" w:themeColor="text1"/>
                <w:sz w:val="22"/>
                <w:szCs w:val="22"/>
                <w:lang w:val="id-ID"/>
              </w:rPr>
              <w:t xml:space="preserve"> ceremony for Dayak Ngaju people in starting the rice planting. </w:t>
            </w:r>
            <w:r w:rsidRPr="00041C55">
              <w:rPr>
                <w:rFonts w:ascii="Tahoma" w:hAnsi="Tahoma" w:cs="Tahoma"/>
                <w:iCs/>
                <w:color w:val="000000" w:themeColor="text1"/>
                <w:sz w:val="22"/>
                <w:szCs w:val="22"/>
                <w:lang w:val="id-ID"/>
              </w:rPr>
              <w:t>This is</w:t>
            </w:r>
            <w:r w:rsidRPr="00041C55">
              <w:rPr>
                <w:rFonts w:ascii="Tahoma" w:hAnsi="Tahoma" w:cs="Tahoma"/>
                <w:color w:val="000000" w:themeColor="text1"/>
                <w:sz w:val="22"/>
                <w:szCs w:val="22"/>
                <w:lang w:val="id-ID"/>
              </w:rPr>
              <w:t xml:space="preserve"> characterized with festivity and excitement </w:t>
            </w:r>
            <w:r w:rsidR="00396E23" w:rsidRPr="00041C55">
              <w:rPr>
                <w:rFonts w:ascii="Tahoma" w:hAnsi="Tahoma" w:cs="Tahoma"/>
                <w:color w:val="000000" w:themeColor="text1"/>
                <w:sz w:val="22"/>
                <w:szCs w:val="22"/>
                <w:lang w:val="id-ID"/>
              </w:rPr>
              <w:t>aiming</w:t>
            </w:r>
            <w:r w:rsidRPr="00041C55">
              <w:rPr>
                <w:rFonts w:ascii="Tahoma" w:hAnsi="Tahoma" w:cs="Tahoma"/>
                <w:color w:val="000000" w:themeColor="text1"/>
                <w:sz w:val="22"/>
                <w:szCs w:val="22"/>
                <w:lang w:val="id-ID"/>
              </w:rPr>
              <w:t xml:space="preserve"> to draw closer the rice spirit </w:t>
            </w:r>
            <w:r w:rsidR="00DE1ED6" w:rsidRPr="00041C55">
              <w:rPr>
                <w:rFonts w:ascii="Tahoma" w:hAnsi="Tahoma" w:cs="Tahoma"/>
                <w:color w:val="000000" w:themeColor="text1"/>
                <w:sz w:val="22"/>
                <w:szCs w:val="22"/>
              </w:rPr>
              <w:t>(</w:t>
            </w:r>
            <w:proofErr w:type="spellStart"/>
            <w:r w:rsidR="00DE1ED6" w:rsidRPr="00041C55">
              <w:rPr>
                <w:rFonts w:ascii="Tahoma" w:hAnsi="Tahoma" w:cs="Tahoma"/>
                <w:i/>
                <w:noProof/>
                <w:color w:val="000000" w:themeColor="text1"/>
                <w:sz w:val="22"/>
                <w:szCs w:val="22"/>
              </w:rPr>
              <w:t>hambaruan</w:t>
            </w:r>
            <w:proofErr w:type="spellEnd"/>
            <w:r w:rsidR="00DE1ED6" w:rsidRPr="00041C55">
              <w:rPr>
                <w:rFonts w:ascii="Tahoma" w:hAnsi="Tahoma" w:cs="Tahoma"/>
                <w:i/>
                <w:color w:val="000000" w:themeColor="text1"/>
                <w:sz w:val="22"/>
                <w:szCs w:val="22"/>
              </w:rPr>
              <w:t xml:space="preserve"> </w:t>
            </w:r>
            <w:r w:rsidR="00DE1ED6" w:rsidRPr="00041C55">
              <w:rPr>
                <w:rFonts w:ascii="Tahoma" w:hAnsi="Tahoma" w:cs="Tahoma"/>
                <w:i/>
                <w:noProof/>
                <w:color w:val="000000" w:themeColor="text1"/>
                <w:sz w:val="22"/>
                <w:szCs w:val="22"/>
              </w:rPr>
              <w:t>parei</w:t>
            </w:r>
            <w:r w:rsidR="00DE1ED6" w:rsidRPr="00041C55">
              <w:rPr>
                <w:rFonts w:ascii="Tahoma" w:hAnsi="Tahoma" w:cs="Tahoma"/>
                <w:color w:val="000000" w:themeColor="text1"/>
                <w:sz w:val="22"/>
                <w:szCs w:val="22"/>
              </w:rPr>
              <w:t xml:space="preserve">) </w:t>
            </w:r>
            <w:r w:rsidR="00396E23" w:rsidRPr="00041C55">
              <w:rPr>
                <w:rFonts w:ascii="Tahoma" w:hAnsi="Tahoma" w:cs="Tahoma"/>
                <w:color w:val="000000" w:themeColor="text1"/>
                <w:sz w:val="22"/>
                <w:szCs w:val="22"/>
              </w:rPr>
              <w:t>with the rice plants</w:t>
            </w:r>
            <w:r w:rsidR="00DE1ED6" w:rsidRPr="00041C55">
              <w:rPr>
                <w:rFonts w:ascii="Tahoma" w:hAnsi="Tahoma" w:cs="Tahoma"/>
                <w:color w:val="000000" w:themeColor="text1"/>
                <w:sz w:val="22"/>
                <w:szCs w:val="22"/>
              </w:rPr>
              <w:t xml:space="preserve"> (</w:t>
            </w:r>
            <w:proofErr w:type="spellStart"/>
            <w:r w:rsidR="00DE1ED6" w:rsidRPr="00041C55">
              <w:rPr>
                <w:rFonts w:ascii="Tahoma" w:hAnsi="Tahoma" w:cs="Tahoma"/>
                <w:i/>
                <w:noProof/>
                <w:color w:val="000000" w:themeColor="text1"/>
                <w:sz w:val="22"/>
                <w:szCs w:val="22"/>
              </w:rPr>
              <w:t>parei</w:t>
            </w:r>
            <w:proofErr w:type="spellEnd"/>
            <w:r w:rsidR="00DE1ED6" w:rsidRPr="00041C55">
              <w:rPr>
                <w:rFonts w:ascii="Tahoma" w:hAnsi="Tahoma" w:cs="Tahoma"/>
                <w:color w:val="000000" w:themeColor="text1"/>
                <w:sz w:val="22"/>
                <w:szCs w:val="22"/>
              </w:rPr>
              <w:t>).</w:t>
            </w:r>
          </w:p>
        </w:tc>
      </w:tr>
      <w:tr w:rsidR="00DE1ED6" w:rsidRPr="00041C55" w:rsidTr="009B0529">
        <w:tc>
          <w:tcPr>
            <w:tcW w:w="2268" w:type="dxa"/>
          </w:tcPr>
          <w:p w:rsidR="00DE1ED6" w:rsidRPr="00041C55" w:rsidRDefault="00DE1ED6" w:rsidP="00260F68">
            <w:pPr>
              <w:rPr>
                <w:rFonts w:ascii="Tahoma" w:hAnsi="Tahoma" w:cs="Tahoma"/>
                <w:color w:val="000000" w:themeColor="text1"/>
                <w:sz w:val="22"/>
                <w:szCs w:val="22"/>
              </w:rPr>
            </w:pPr>
            <w:r w:rsidRPr="00041C55">
              <w:rPr>
                <w:rFonts w:ascii="Tahoma" w:hAnsi="Tahoma" w:cs="Tahoma"/>
                <w:i/>
                <w:noProof/>
                <w:color w:val="000000" w:themeColor="text1"/>
                <w:sz w:val="22"/>
                <w:szCs w:val="22"/>
              </w:rPr>
              <w:t>manggetem  parei</w:t>
            </w:r>
            <w:r w:rsidRPr="00041C55">
              <w:rPr>
                <w:rFonts w:ascii="Tahoma" w:hAnsi="Tahoma" w:cs="Tahoma"/>
                <w:i/>
                <w:color w:val="000000" w:themeColor="text1"/>
                <w:sz w:val="22"/>
                <w:szCs w:val="22"/>
              </w:rPr>
              <w:t>.</w:t>
            </w:r>
          </w:p>
        </w:tc>
        <w:tc>
          <w:tcPr>
            <w:tcW w:w="2694" w:type="dxa"/>
          </w:tcPr>
          <w:p w:rsidR="00DE1ED6" w:rsidRPr="00041C55" w:rsidRDefault="00396E23" w:rsidP="00260F68">
            <w:pPr>
              <w:rPr>
                <w:rFonts w:ascii="Tahoma" w:hAnsi="Tahoma" w:cs="Tahoma"/>
                <w:color w:val="000000" w:themeColor="text1"/>
                <w:sz w:val="22"/>
                <w:szCs w:val="22"/>
              </w:rPr>
            </w:pPr>
            <w:r w:rsidRPr="00041C55">
              <w:rPr>
                <w:rFonts w:ascii="Tahoma" w:hAnsi="Tahoma" w:cs="Tahoma"/>
                <w:color w:val="000000" w:themeColor="text1"/>
                <w:sz w:val="22"/>
                <w:szCs w:val="22"/>
              </w:rPr>
              <w:t>Harvesting</w:t>
            </w:r>
          </w:p>
        </w:tc>
        <w:tc>
          <w:tcPr>
            <w:tcW w:w="4110" w:type="dxa"/>
          </w:tcPr>
          <w:p w:rsidR="00DE1ED6" w:rsidRPr="00041C55" w:rsidRDefault="00396E23" w:rsidP="004976D7">
            <w:pPr>
              <w:jc w:val="both"/>
              <w:rPr>
                <w:rFonts w:ascii="Tahoma" w:hAnsi="Tahoma" w:cs="Tahoma"/>
                <w:color w:val="000000" w:themeColor="text1"/>
                <w:sz w:val="22"/>
                <w:szCs w:val="22"/>
              </w:rPr>
            </w:pPr>
            <w:r w:rsidRPr="00041C55">
              <w:rPr>
                <w:rFonts w:ascii="Tahoma" w:hAnsi="Tahoma" w:cs="Tahoma"/>
                <w:color w:val="000000" w:themeColor="text1"/>
                <w:sz w:val="22"/>
                <w:szCs w:val="22"/>
              </w:rPr>
              <w:t>The rice plants are allowed to grow until the harvest time is</w:t>
            </w:r>
            <w:r w:rsidRPr="00041C55">
              <w:rPr>
                <w:rFonts w:ascii="Tahoma" w:hAnsi="Tahoma" w:cs="Tahoma"/>
                <w:i/>
                <w:color w:val="000000" w:themeColor="text1"/>
                <w:sz w:val="22"/>
                <w:szCs w:val="22"/>
              </w:rPr>
              <w:t xml:space="preserve"> </w:t>
            </w:r>
            <w:r w:rsidRPr="00041C55">
              <w:rPr>
                <w:rFonts w:ascii="Tahoma" w:hAnsi="Tahoma" w:cs="Tahoma"/>
                <w:color w:val="000000" w:themeColor="text1"/>
                <w:sz w:val="22"/>
                <w:szCs w:val="22"/>
              </w:rPr>
              <w:t>coming.</w:t>
            </w:r>
          </w:p>
        </w:tc>
      </w:tr>
      <w:tr w:rsidR="00DE1ED6" w:rsidRPr="00041C55" w:rsidTr="009B0529">
        <w:trPr>
          <w:trHeight w:val="769"/>
        </w:trPr>
        <w:tc>
          <w:tcPr>
            <w:tcW w:w="2268" w:type="dxa"/>
          </w:tcPr>
          <w:p w:rsidR="00DE1ED6" w:rsidRPr="00041C55" w:rsidRDefault="00DE1ED6" w:rsidP="00260F68">
            <w:pPr>
              <w:rPr>
                <w:rFonts w:ascii="Tahoma" w:hAnsi="Tahoma" w:cs="Tahoma"/>
                <w:color w:val="FF0000"/>
                <w:sz w:val="22"/>
                <w:szCs w:val="22"/>
                <w:lang w:val="id-ID"/>
              </w:rPr>
            </w:pPr>
            <w:r w:rsidRPr="00041C55">
              <w:rPr>
                <w:rFonts w:ascii="Tahoma" w:hAnsi="Tahoma" w:cs="Tahoma"/>
                <w:sz w:val="22"/>
                <w:szCs w:val="22"/>
                <w:lang w:val="id-ID"/>
              </w:rPr>
              <w:t>-</w:t>
            </w:r>
          </w:p>
        </w:tc>
        <w:tc>
          <w:tcPr>
            <w:tcW w:w="2694" w:type="dxa"/>
          </w:tcPr>
          <w:p w:rsidR="00DE1ED6" w:rsidRPr="00041C55" w:rsidRDefault="00396E23" w:rsidP="00260F68">
            <w:pPr>
              <w:rPr>
                <w:rFonts w:ascii="Tahoma" w:hAnsi="Tahoma" w:cs="Tahoma"/>
                <w:sz w:val="22"/>
                <w:szCs w:val="22"/>
              </w:rPr>
            </w:pPr>
            <w:r w:rsidRPr="00041C55">
              <w:rPr>
                <w:rFonts w:ascii="Tahoma" w:hAnsi="Tahoma" w:cs="Tahoma"/>
                <w:sz w:val="22"/>
                <w:szCs w:val="22"/>
              </w:rPr>
              <w:t>Land fallow (</w:t>
            </w:r>
            <w:proofErr w:type="spellStart"/>
            <w:r w:rsidRPr="00041C55">
              <w:rPr>
                <w:rFonts w:ascii="Tahoma" w:hAnsi="Tahoma" w:cs="Tahoma"/>
                <w:i/>
                <w:noProof/>
                <w:sz w:val="22"/>
                <w:szCs w:val="22"/>
              </w:rPr>
              <w:t>bera</w:t>
            </w:r>
            <w:proofErr w:type="spellEnd"/>
            <w:r w:rsidRPr="00041C55">
              <w:rPr>
                <w:rFonts w:ascii="Tahoma" w:hAnsi="Tahoma" w:cs="Tahoma"/>
                <w:sz w:val="22"/>
                <w:szCs w:val="22"/>
              </w:rPr>
              <w:t>)</w:t>
            </w:r>
          </w:p>
        </w:tc>
        <w:tc>
          <w:tcPr>
            <w:tcW w:w="4110" w:type="dxa"/>
          </w:tcPr>
          <w:p w:rsidR="00DE1ED6" w:rsidRPr="00041C55" w:rsidRDefault="00396E23" w:rsidP="004976D7">
            <w:pPr>
              <w:jc w:val="both"/>
              <w:rPr>
                <w:rFonts w:ascii="Tahoma" w:hAnsi="Tahoma" w:cs="Tahoma"/>
                <w:sz w:val="22"/>
                <w:szCs w:val="22"/>
                <w:lang w:val="id-ID"/>
              </w:rPr>
            </w:pPr>
            <w:r w:rsidRPr="00041C55">
              <w:rPr>
                <w:rFonts w:ascii="Tahoma" w:hAnsi="Tahoma" w:cs="Tahoma"/>
                <w:sz w:val="22"/>
                <w:szCs w:val="22"/>
                <w:lang w:val="id-ID"/>
              </w:rPr>
              <w:t xml:space="preserve">The land is left to rest for a while. In shifting cultivation, </w:t>
            </w:r>
            <w:r w:rsidRPr="00041C55">
              <w:rPr>
                <w:rFonts w:ascii="Tahoma" w:hAnsi="Tahoma" w:cs="Tahoma"/>
                <w:noProof/>
                <w:sz w:val="22"/>
                <w:szCs w:val="22"/>
                <w:lang w:val="id-ID"/>
              </w:rPr>
              <w:t>fallow</w:t>
            </w:r>
            <w:r w:rsidRPr="00041C55">
              <w:rPr>
                <w:rFonts w:ascii="Tahoma" w:hAnsi="Tahoma" w:cs="Tahoma"/>
                <w:sz w:val="22"/>
                <w:szCs w:val="22"/>
                <w:lang w:val="id-ID"/>
              </w:rPr>
              <w:t xml:space="preserve"> means that the land cannot be planted with rice again because it already enters the 3</w:t>
            </w:r>
            <w:r w:rsidRPr="00041C55">
              <w:rPr>
                <w:rFonts w:ascii="Tahoma" w:hAnsi="Tahoma" w:cs="Tahoma"/>
                <w:sz w:val="22"/>
                <w:szCs w:val="22"/>
                <w:vertAlign w:val="superscript"/>
                <w:lang w:val="id-ID"/>
              </w:rPr>
              <w:t>rd</w:t>
            </w:r>
            <w:r w:rsidRPr="00041C55">
              <w:rPr>
                <w:rFonts w:ascii="Tahoma" w:hAnsi="Tahoma" w:cs="Tahoma"/>
                <w:sz w:val="22"/>
                <w:szCs w:val="22"/>
                <w:lang w:val="id-ID"/>
              </w:rPr>
              <w:t xml:space="preserve"> or 4</w:t>
            </w:r>
            <w:r w:rsidRPr="00041C55">
              <w:rPr>
                <w:rFonts w:ascii="Tahoma" w:hAnsi="Tahoma" w:cs="Tahoma"/>
                <w:sz w:val="22"/>
                <w:szCs w:val="22"/>
                <w:vertAlign w:val="superscript"/>
                <w:lang w:val="id-ID"/>
              </w:rPr>
              <w:t>th</w:t>
            </w:r>
            <w:r w:rsidRPr="00041C55">
              <w:rPr>
                <w:rFonts w:ascii="Tahoma" w:hAnsi="Tahoma" w:cs="Tahoma"/>
                <w:sz w:val="22"/>
                <w:szCs w:val="22"/>
                <w:lang w:val="id-ID"/>
              </w:rPr>
              <w:t xml:space="preserve"> times of farming. According to their understanding, the land is not productive anymore for rice, they might going to grow rubber and other annual plants in the land</w:t>
            </w:r>
          </w:p>
        </w:tc>
      </w:tr>
      <w:tr w:rsidR="00DE1ED6" w:rsidRPr="00041C55" w:rsidTr="004976D7">
        <w:trPr>
          <w:trHeight w:val="1409"/>
        </w:trPr>
        <w:tc>
          <w:tcPr>
            <w:tcW w:w="2268" w:type="dxa"/>
          </w:tcPr>
          <w:p w:rsidR="00DE1ED6" w:rsidRPr="00041C55" w:rsidRDefault="00DE1ED6" w:rsidP="00260F68">
            <w:pPr>
              <w:rPr>
                <w:rFonts w:ascii="Tahoma" w:hAnsi="Tahoma" w:cs="Tahoma"/>
                <w:color w:val="FF0000"/>
                <w:sz w:val="22"/>
                <w:szCs w:val="22"/>
                <w:lang w:val="id-ID"/>
              </w:rPr>
            </w:pPr>
            <w:r w:rsidRPr="00041C55">
              <w:rPr>
                <w:rFonts w:ascii="Tahoma" w:hAnsi="Tahoma" w:cs="Tahoma"/>
                <w:sz w:val="22"/>
                <w:szCs w:val="22"/>
                <w:lang w:val="id-ID"/>
              </w:rPr>
              <w:t>-</w:t>
            </w:r>
          </w:p>
        </w:tc>
        <w:tc>
          <w:tcPr>
            <w:tcW w:w="2694" w:type="dxa"/>
          </w:tcPr>
          <w:p w:rsidR="00DE1ED6" w:rsidRPr="00041C55" w:rsidRDefault="00396E23" w:rsidP="00260F68">
            <w:pPr>
              <w:rPr>
                <w:rFonts w:ascii="Tahoma" w:hAnsi="Tahoma" w:cs="Tahoma"/>
                <w:sz w:val="22"/>
                <w:szCs w:val="22"/>
              </w:rPr>
            </w:pPr>
            <w:r w:rsidRPr="00041C55">
              <w:rPr>
                <w:rFonts w:ascii="Tahoma" w:hAnsi="Tahoma" w:cs="Tahoma"/>
                <w:sz w:val="22"/>
                <w:szCs w:val="22"/>
              </w:rPr>
              <w:t>Rotation</w:t>
            </w:r>
          </w:p>
          <w:p w:rsidR="00DE1ED6" w:rsidRPr="00041C55" w:rsidRDefault="00DE1ED6" w:rsidP="00260F68">
            <w:pPr>
              <w:rPr>
                <w:rFonts w:ascii="Tahoma" w:hAnsi="Tahoma" w:cs="Tahoma"/>
                <w:sz w:val="22"/>
                <w:szCs w:val="22"/>
              </w:rPr>
            </w:pPr>
          </w:p>
          <w:p w:rsidR="00DE1ED6" w:rsidRPr="00041C55" w:rsidRDefault="00DE1ED6" w:rsidP="00260F68">
            <w:pPr>
              <w:rPr>
                <w:rFonts w:ascii="Tahoma" w:hAnsi="Tahoma" w:cs="Tahoma"/>
                <w:sz w:val="22"/>
                <w:szCs w:val="22"/>
              </w:rPr>
            </w:pPr>
          </w:p>
          <w:p w:rsidR="00DE1ED6" w:rsidRPr="00041C55" w:rsidRDefault="00DE1ED6" w:rsidP="00260F68">
            <w:pPr>
              <w:rPr>
                <w:rFonts w:ascii="Tahoma" w:hAnsi="Tahoma" w:cs="Tahoma"/>
                <w:sz w:val="22"/>
                <w:szCs w:val="22"/>
              </w:rPr>
            </w:pPr>
          </w:p>
          <w:p w:rsidR="00DE1ED6" w:rsidRPr="00041C55" w:rsidRDefault="00DE1ED6" w:rsidP="00260F68">
            <w:pPr>
              <w:rPr>
                <w:rFonts w:ascii="Tahoma" w:hAnsi="Tahoma" w:cs="Tahoma"/>
                <w:sz w:val="22"/>
                <w:szCs w:val="22"/>
              </w:rPr>
            </w:pPr>
          </w:p>
          <w:p w:rsidR="00DE1ED6" w:rsidRPr="00041C55" w:rsidRDefault="00DE1ED6" w:rsidP="00260F68">
            <w:pPr>
              <w:rPr>
                <w:rFonts w:ascii="Tahoma" w:hAnsi="Tahoma" w:cs="Tahoma"/>
                <w:sz w:val="22"/>
                <w:szCs w:val="22"/>
              </w:rPr>
            </w:pPr>
          </w:p>
        </w:tc>
        <w:tc>
          <w:tcPr>
            <w:tcW w:w="4110" w:type="dxa"/>
          </w:tcPr>
          <w:p w:rsidR="00DE1ED6" w:rsidRPr="00041C55" w:rsidRDefault="00396E23" w:rsidP="004976D7">
            <w:pPr>
              <w:jc w:val="both"/>
              <w:rPr>
                <w:rFonts w:ascii="Tahoma" w:hAnsi="Tahoma" w:cs="Tahoma"/>
                <w:sz w:val="22"/>
                <w:szCs w:val="22"/>
              </w:rPr>
            </w:pPr>
            <w:r w:rsidRPr="00041C55">
              <w:rPr>
                <w:rFonts w:ascii="Tahoma" w:hAnsi="Tahoma" w:cs="Tahoma"/>
                <w:sz w:val="22"/>
                <w:szCs w:val="22"/>
                <w:lang w:val="id-ID"/>
              </w:rPr>
              <w:t>The shifting or moving of cultivators to the new location. Generally, they will look for another land if they already have 3 to 4 years of farming in the previous land.</w:t>
            </w:r>
          </w:p>
        </w:tc>
      </w:tr>
    </w:tbl>
    <w:p w:rsidR="00DE1ED6" w:rsidRPr="00041C55" w:rsidRDefault="00DD767C" w:rsidP="00DE1ED6">
      <w:pPr>
        <w:spacing w:after="0" w:line="240" w:lineRule="auto"/>
        <w:rPr>
          <w:rFonts w:ascii="Tahoma" w:hAnsi="Tahoma" w:cs="Tahoma"/>
          <w:color w:val="000000" w:themeColor="text1"/>
        </w:rPr>
      </w:pPr>
      <w:r w:rsidRPr="00041C55">
        <w:rPr>
          <w:rFonts w:ascii="Tahoma" w:hAnsi="Tahoma" w:cs="Tahoma"/>
          <w:color w:val="000000" w:themeColor="text1"/>
          <w:lang w:val="en-US"/>
        </w:rPr>
        <w:t>Source</w:t>
      </w:r>
      <w:r w:rsidR="00943E67" w:rsidRPr="00041C55">
        <w:rPr>
          <w:rFonts w:ascii="Tahoma" w:hAnsi="Tahoma" w:cs="Tahoma"/>
          <w:color w:val="000000" w:themeColor="text1"/>
        </w:rPr>
        <w:t xml:space="preserve">: </w:t>
      </w:r>
      <w:r w:rsidRPr="00041C55">
        <w:rPr>
          <w:rFonts w:ascii="Tahoma" w:hAnsi="Tahoma" w:cs="Tahoma"/>
          <w:color w:val="000000" w:themeColor="text1"/>
          <w:lang w:val="en-US"/>
        </w:rPr>
        <w:t>Processed primary data</w:t>
      </w:r>
      <w:r w:rsidR="00943E67" w:rsidRPr="00041C55">
        <w:rPr>
          <w:rFonts w:ascii="Tahoma" w:hAnsi="Tahoma" w:cs="Tahoma"/>
          <w:color w:val="000000" w:themeColor="text1"/>
        </w:rPr>
        <w:t xml:space="preserve">, </w:t>
      </w:r>
      <w:r w:rsidR="00DE1ED6" w:rsidRPr="00041C55">
        <w:rPr>
          <w:rFonts w:ascii="Tahoma" w:hAnsi="Tahoma" w:cs="Tahoma"/>
          <w:color w:val="000000" w:themeColor="text1"/>
        </w:rPr>
        <w:t>2018</w:t>
      </w:r>
    </w:p>
    <w:p w:rsidR="00DE1ED6" w:rsidRPr="00041C55" w:rsidRDefault="00DE1ED6" w:rsidP="00CB7F45">
      <w:pPr>
        <w:pStyle w:val="NoSpacing"/>
        <w:spacing w:line="360" w:lineRule="auto"/>
        <w:jc w:val="both"/>
        <w:rPr>
          <w:rFonts w:ascii="Tahoma" w:hAnsi="Tahoma" w:cs="Tahoma"/>
          <w:i/>
          <w:iCs/>
          <w:sz w:val="22"/>
          <w:szCs w:val="22"/>
          <w:lang w:val="id-ID"/>
        </w:rPr>
      </w:pPr>
    </w:p>
    <w:p w:rsidR="004F77BE" w:rsidRPr="00041C55" w:rsidRDefault="00517F25" w:rsidP="004F77BE">
      <w:pPr>
        <w:spacing w:after="0" w:line="360" w:lineRule="auto"/>
        <w:ind w:firstLine="709"/>
        <w:jc w:val="both"/>
        <w:rPr>
          <w:rFonts w:ascii="Tahoma" w:hAnsi="Tahoma" w:cs="Tahoma"/>
          <w:color w:val="000000" w:themeColor="text1"/>
        </w:rPr>
      </w:pPr>
      <w:r w:rsidRPr="00041C55">
        <w:rPr>
          <w:rFonts w:ascii="Tahoma" w:hAnsi="Tahoma" w:cs="Tahoma"/>
        </w:rPr>
        <w:t>Therefore, this farming culture that has the essence of local wisdom can be understood as; (1) a harmonious relationship with nature as a comprehension that forest and land is a source of life, (2) not the cause of forest and land fires because the managed land is not too extensive (1-2 ha) supported with firebreaks and short combustion time (3-4 hours), (3) the activities are carried out communally and jointly</w:t>
      </w:r>
      <w:r w:rsidRPr="00041C55">
        <w:rPr>
          <w:rFonts w:ascii="Tahoma" w:hAnsi="Tahoma" w:cs="Tahoma"/>
          <w:i/>
        </w:rPr>
        <w:t xml:space="preserve"> (gotong royong</w:t>
      </w:r>
      <w:r w:rsidRPr="00041C55">
        <w:rPr>
          <w:rFonts w:ascii="Tahoma" w:hAnsi="Tahoma" w:cs="Tahoma"/>
        </w:rPr>
        <w:t>), and (4) a local knowledge that has good values. This is in line with Kurniawan (2011) that the shifting cultivation process is always performed through regular stages. Generally, it is preceded by traditional ceremonies or customary rituals containing the values of nature conservation and local wisdom in terms of ecological conservation, food security, and socio-cultural condition of the local community</w:t>
      </w:r>
      <w:r w:rsidR="004F77BE" w:rsidRPr="00041C55">
        <w:rPr>
          <w:rFonts w:ascii="Tahoma" w:hAnsi="Tahoma" w:cs="Tahoma"/>
          <w:color w:val="000000" w:themeColor="text1"/>
        </w:rPr>
        <w:t>.</w:t>
      </w:r>
    </w:p>
    <w:p w:rsidR="00CB438E" w:rsidRPr="00041C55" w:rsidRDefault="00840F64" w:rsidP="00CB438E">
      <w:pPr>
        <w:spacing w:after="0" w:line="360" w:lineRule="auto"/>
        <w:ind w:firstLine="709"/>
        <w:jc w:val="both"/>
        <w:rPr>
          <w:rFonts w:ascii="Tahoma" w:hAnsi="Tahoma" w:cs="Tahoma"/>
          <w:color w:val="000000" w:themeColor="text1"/>
        </w:rPr>
      </w:pPr>
      <w:r w:rsidRPr="009317E2">
        <w:rPr>
          <w:rFonts w:ascii="Tahoma" w:hAnsi="Tahoma" w:cs="Tahoma"/>
        </w:rPr>
        <w:t>Lumangkun</w:t>
      </w:r>
      <w:r w:rsidR="00517F25" w:rsidRPr="00041C55">
        <w:rPr>
          <w:rFonts w:ascii="Tahoma" w:hAnsi="Tahoma" w:cs="Tahoma"/>
          <w:color w:val="000000" w:themeColor="text1"/>
        </w:rPr>
        <w:t xml:space="preserve"> </w:t>
      </w:r>
      <w:r w:rsidR="00517F25" w:rsidRPr="00041C55">
        <w:rPr>
          <w:rFonts w:ascii="Tahoma" w:hAnsi="Tahoma" w:cs="Tahoma"/>
          <w:i/>
          <w:iCs/>
          <w:color w:val="000000" w:themeColor="text1"/>
        </w:rPr>
        <w:t>et</w:t>
      </w:r>
      <w:r w:rsidR="00517F25" w:rsidRPr="00041C55">
        <w:rPr>
          <w:rFonts w:ascii="Tahoma" w:hAnsi="Tahoma" w:cs="Tahoma"/>
          <w:color w:val="000000" w:themeColor="text1"/>
        </w:rPr>
        <w:t xml:space="preserve"> </w:t>
      </w:r>
      <w:r w:rsidR="00517F25" w:rsidRPr="00041C55">
        <w:rPr>
          <w:rFonts w:ascii="Tahoma" w:hAnsi="Tahoma" w:cs="Tahoma"/>
          <w:i/>
          <w:iCs/>
          <w:color w:val="000000" w:themeColor="text1"/>
        </w:rPr>
        <w:t>al.,</w:t>
      </w:r>
      <w:r w:rsidR="00517F25" w:rsidRPr="00041C55">
        <w:rPr>
          <w:rFonts w:ascii="Tahoma" w:hAnsi="Tahoma" w:cs="Tahoma"/>
          <w:color w:val="000000" w:themeColor="text1"/>
        </w:rPr>
        <w:t xml:space="preserve"> (2017) asserted that the local wisdom in shifting cultivation activity is portrayed in several rituals, </w:t>
      </w:r>
      <w:r w:rsidR="00517F25" w:rsidRPr="00041C55">
        <w:rPr>
          <w:rFonts w:ascii="Tahoma" w:hAnsi="Tahoma" w:cs="Tahoma"/>
          <w:noProof/>
          <w:color w:val="000000" w:themeColor="text1"/>
        </w:rPr>
        <w:t>including</w:t>
      </w:r>
      <w:r w:rsidR="00517F25" w:rsidRPr="00041C55">
        <w:rPr>
          <w:rFonts w:ascii="Tahoma" w:hAnsi="Tahoma" w:cs="Tahoma"/>
          <w:color w:val="000000" w:themeColor="text1"/>
        </w:rPr>
        <w:t xml:space="preserve"> year closing </w:t>
      </w:r>
      <w:r w:rsidR="00517F25" w:rsidRPr="00041C55">
        <w:rPr>
          <w:rFonts w:ascii="Tahoma" w:hAnsi="Tahoma" w:cs="Tahoma"/>
          <w:i/>
          <w:iCs/>
          <w:color w:val="000000" w:themeColor="text1"/>
        </w:rPr>
        <w:t>(Nyabang / Basawak),</w:t>
      </w:r>
      <w:r w:rsidR="00517F25" w:rsidRPr="00041C55">
        <w:rPr>
          <w:rFonts w:ascii="Tahoma" w:hAnsi="Tahoma" w:cs="Tahoma"/>
          <w:color w:val="000000" w:themeColor="text1"/>
        </w:rPr>
        <w:t xml:space="preserve"> spells reading </w:t>
      </w:r>
      <w:r w:rsidR="00517F25" w:rsidRPr="00041C55">
        <w:rPr>
          <w:rFonts w:ascii="Tahoma" w:hAnsi="Tahoma" w:cs="Tahoma"/>
          <w:i/>
          <w:iCs/>
          <w:color w:val="000000" w:themeColor="text1"/>
        </w:rPr>
        <w:lastRenderedPageBreak/>
        <w:t>(</w:t>
      </w:r>
      <w:r w:rsidR="00517F25" w:rsidRPr="00041C55">
        <w:rPr>
          <w:rFonts w:ascii="Tahoma" w:hAnsi="Tahoma" w:cs="Tahoma"/>
          <w:i/>
          <w:iCs/>
          <w:noProof/>
          <w:color w:val="000000" w:themeColor="text1"/>
        </w:rPr>
        <w:t>Neriu</w:t>
      </w:r>
      <w:r w:rsidR="00517F25" w:rsidRPr="00041C55">
        <w:rPr>
          <w:rFonts w:ascii="Tahoma" w:hAnsi="Tahoma" w:cs="Tahoma"/>
          <w:i/>
          <w:iCs/>
          <w:color w:val="000000" w:themeColor="text1"/>
        </w:rPr>
        <w:t>),</w:t>
      </w:r>
      <w:r w:rsidR="00517F25" w:rsidRPr="00041C55">
        <w:rPr>
          <w:rFonts w:ascii="Tahoma" w:hAnsi="Tahoma" w:cs="Tahoma"/>
          <w:color w:val="000000" w:themeColor="text1"/>
        </w:rPr>
        <w:t xml:space="preserve"> dancing </w:t>
      </w:r>
      <w:r w:rsidR="00517F25" w:rsidRPr="00041C55">
        <w:rPr>
          <w:rFonts w:ascii="Tahoma" w:hAnsi="Tahoma" w:cs="Tahoma"/>
          <w:i/>
          <w:iCs/>
          <w:color w:val="000000" w:themeColor="text1"/>
        </w:rPr>
        <w:t>(</w:t>
      </w:r>
      <w:r w:rsidR="00517F25" w:rsidRPr="00041C55">
        <w:rPr>
          <w:rFonts w:ascii="Tahoma" w:hAnsi="Tahoma" w:cs="Tahoma"/>
          <w:i/>
          <w:iCs/>
          <w:noProof/>
          <w:color w:val="000000" w:themeColor="text1"/>
        </w:rPr>
        <w:t>manarik</w:t>
      </w:r>
      <w:r w:rsidR="00517F25" w:rsidRPr="00041C55">
        <w:rPr>
          <w:rFonts w:ascii="Tahoma" w:hAnsi="Tahoma" w:cs="Tahoma"/>
          <w:i/>
          <w:iCs/>
          <w:color w:val="000000" w:themeColor="text1"/>
        </w:rPr>
        <w:t>),</w:t>
      </w:r>
      <w:r w:rsidR="00517F25" w:rsidRPr="00041C55">
        <w:rPr>
          <w:rFonts w:ascii="Tahoma" w:hAnsi="Tahoma" w:cs="Tahoma"/>
          <w:color w:val="000000" w:themeColor="text1"/>
        </w:rPr>
        <w:t xml:space="preserve"> chicken cutting </w:t>
      </w:r>
      <w:r w:rsidR="00517F25" w:rsidRPr="00041C55">
        <w:rPr>
          <w:rFonts w:ascii="Tahoma" w:hAnsi="Tahoma" w:cs="Tahoma"/>
          <w:i/>
          <w:iCs/>
          <w:color w:val="000000" w:themeColor="text1"/>
        </w:rPr>
        <w:t>(Mentaman),</w:t>
      </w:r>
      <w:r w:rsidR="00517F25" w:rsidRPr="00041C55">
        <w:rPr>
          <w:rFonts w:ascii="Tahoma" w:hAnsi="Tahoma" w:cs="Tahoma"/>
          <w:color w:val="000000" w:themeColor="text1"/>
        </w:rPr>
        <w:t xml:space="preserve"> eggs breaking </w:t>
      </w:r>
      <w:r w:rsidR="00517F25" w:rsidRPr="00041C55">
        <w:rPr>
          <w:rFonts w:ascii="Tahoma" w:hAnsi="Tahoma" w:cs="Tahoma"/>
          <w:i/>
          <w:iCs/>
          <w:color w:val="000000" w:themeColor="text1"/>
        </w:rPr>
        <w:t>(</w:t>
      </w:r>
      <w:r w:rsidR="00517F25" w:rsidRPr="00041C55">
        <w:rPr>
          <w:rFonts w:ascii="Tahoma" w:hAnsi="Tahoma" w:cs="Tahoma"/>
          <w:i/>
          <w:iCs/>
          <w:noProof/>
          <w:color w:val="000000" w:themeColor="text1"/>
        </w:rPr>
        <w:t>Tareng</w:t>
      </w:r>
      <w:r w:rsidR="00517F25" w:rsidRPr="00041C55">
        <w:rPr>
          <w:rFonts w:ascii="Tahoma" w:hAnsi="Tahoma" w:cs="Tahoma"/>
          <w:i/>
          <w:iCs/>
          <w:color w:val="000000" w:themeColor="text1"/>
        </w:rPr>
        <w:t xml:space="preserve"> Temiyang</w:t>
      </w:r>
      <w:r w:rsidR="00517F25" w:rsidRPr="00041C55">
        <w:rPr>
          <w:rFonts w:ascii="Tahoma" w:hAnsi="Tahoma" w:cs="Tahoma"/>
          <w:color w:val="000000" w:themeColor="text1"/>
        </w:rPr>
        <w:t xml:space="preserve"> ), cleaning up the carcass of </w:t>
      </w:r>
      <w:r w:rsidR="00517F25" w:rsidRPr="00041C55">
        <w:rPr>
          <w:rFonts w:ascii="Tahoma" w:hAnsi="Tahoma" w:cs="Tahoma"/>
          <w:i/>
          <w:iCs/>
          <w:color w:val="000000" w:themeColor="text1"/>
        </w:rPr>
        <w:t>Bontongk</w:t>
      </w:r>
      <w:r w:rsidR="00517F25" w:rsidRPr="00041C55">
        <w:rPr>
          <w:rFonts w:ascii="Tahoma" w:hAnsi="Tahoma" w:cs="Tahoma"/>
          <w:color w:val="000000" w:themeColor="text1"/>
        </w:rPr>
        <w:t>, rice planting (</w:t>
      </w:r>
      <w:r w:rsidR="00517F25" w:rsidRPr="00041C55">
        <w:rPr>
          <w:rFonts w:ascii="Tahoma" w:hAnsi="Tahoma" w:cs="Tahoma"/>
          <w:i/>
          <w:iCs/>
          <w:color w:val="000000" w:themeColor="text1"/>
        </w:rPr>
        <w:t>Nurungk</w:t>
      </w:r>
      <w:r w:rsidR="00517F25" w:rsidRPr="00041C55">
        <w:rPr>
          <w:rFonts w:ascii="Tahoma" w:hAnsi="Tahoma" w:cs="Tahoma"/>
          <w:color w:val="000000" w:themeColor="text1"/>
        </w:rPr>
        <w:t>), land clearing (</w:t>
      </w:r>
      <w:r w:rsidR="00517F25" w:rsidRPr="00041C55">
        <w:rPr>
          <w:rFonts w:ascii="Tahoma" w:hAnsi="Tahoma" w:cs="Tahoma"/>
          <w:i/>
          <w:iCs/>
          <w:color w:val="000000" w:themeColor="text1"/>
        </w:rPr>
        <w:t>Ngudungk</w:t>
      </w:r>
      <w:r w:rsidR="00517F25" w:rsidRPr="00041C55">
        <w:rPr>
          <w:rFonts w:ascii="Tahoma" w:hAnsi="Tahoma" w:cs="Tahoma"/>
          <w:color w:val="000000" w:themeColor="text1"/>
        </w:rPr>
        <w:t>), and rice harvesting (</w:t>
      </w:r>
      <w:r w:rsidR="00517F25" w:rsidRPr="00041C55">
        <w:rPr>
          <w:rFonts w:ascii="Tahoma" w:hAnsi="Tahoma" w:cs="Tahoma"/>
          <w:i/>
          <w:iCs/>
          <w:noProof/>
          <w:color w:val="000000" w:themeColor="text1"/>
        </w:rPr>
        <w:t>Ngatok</w:t>
      </w:r>
      <w:r w:rsidR="00517F25" w:rsidRPr="00041C55">
        <w:rPr>
          <w:rFonts w:ascii="Tahoma" w:hAnsi="Tahoma" w:cs="Tahoma"/>
          <w:color w:val="000000" w:themeColor="text1"/>
        </w:rPr>
        <w:t>)</w:t>
      </w:r>
      <w:r w:rsidR="00CB438E" w:rsidRPr="00041C55">
        <w:rPr>
          <w:rFonts w:ascii="Tahoma" w:hAnsi="Tahoma" w:cs="Tahoma"/>
          <w:color w:val="000000" w:themeColor="text1"/>
        </w:rPr>
        <w:t>.</w:t>
      </w:r>
    </w:p>
    <w:p w:rsidR="00DE1ED6" w:rsidRPr="00041C55" w:rsidRDefault="00DE1ED6" w:rsidP="00DE1ED6">
      <w:pPr>
        <w:pStyle w:val="NoSpacing"/>
        <w:spacing w:line="360" w:lineRule="auto"/>
        <w:rPr>
          <w:rFonts w:ascii="Tahoma" w:hAnsi="Tahoma" w:cs="Tahoma"/>
          <w:b/>
          <w:sz w:val="22"/>
          <w:szCs w:val="22"/>
          <w:lang w:val="id-ID"/>
        </w:rPr>
      </w:pPr>
    </w:p>
    <w:p w:rsidR="00CC0EC6" w:rsidRPr="00041C55" w:rsidRDefault="008A4F86" w:rsidP="00DE1ED6">
      <w:pPr>
        <w:pStyle w:val="NoSpacing"/>
        <w:numPr>
          <w:ilvl w:val="1"/>
          <w:numId w:val="26"/>
        </w:numPr>
        <w:spacing w:line="360" w:lineRule="auto"/>
        <w:ind w:left="426" w:hanging="426"/>
        <w:rPr>
          <w:rFonts w:ascii="Tahoma" w:hAnsi="Tahoma" w:cs="Tahoma"/>
          <w:b/>
          <w:sz w:val="22"/>
          <w:szCs w:val="22"/>
          <w:lang w:val="id-ID"/>
        </w:rPr>
      </w:pPr>
      <w:r>
        <w:rPr>
          <w:rFonts w:ascii="Tahoma" w:hAnsi="Tahoma" w:cs="Tahoma"/>
          <w:b/>
          <w:bCs/>
          <w:sz w:val="22"/>
          <w:szCs w:val="22"/>
          <w:lang w:val="id-ID"/>
        </w:rPr>
        <w:t xml:space="preserve"> </w:t>
      </w:r>
      <w:r w:rsidR="00D278FA" w:rsidRPr="00041C55">
        <w:rPr>
          <w:rFonts w:ascii="Tahoma" w:hAnsi="Tahoma" w:cs="Tahoma"/>
          <w:b/>
          <w:bCs/>
          <w:sz w:val="22"/>
          <w:szCs w:val="22"/>
          <w:lang w:val="id-ID"/>
        </w:rPr>
        <w:t>Local Wisdom in Cropping System</w:t>
      </w:r>
    </w:p>
    <w:p w:rsidR="00594C08" w:rsidRPr="00041C55" w:rsidRDefault="00216118" w:rsidP="00594C08">
      <w:pPr>
        <w:pStyle w:val="HTMLPreformatted"/>
        <w:spacing w:line="360" w:lineRule="auto"/>
        <w:ind w:firstLine="709"/>
        <w:jc w:val="both"/>
        <w:rPr>
          <w:rFonts w:ascii="Tahoma" w:hAnsi="Tahoma" w:cs="Tahoma"/>
          <w:sz w:val="22"/>
          <w:szCs w:val="22"/>
          <w:lang w:val="id-ID"/>
        </w:rPr>
      </w:pPr>
      <w:r w:rsidRPr="00041C55">
        <w:rPr>
          <w:rFonts w:ascii="Tahoma" w:hAnsi="Tahoma" w:cs="Tahoma"/>
          <w:noProof/>
          <w:sz w:val="22"/>
          <w:szCs w:val="22"/>
          <w:lang w:val="id-ID"/>
        </w:rPr>
        <w:t>Cultivation becomes a culture of managing forest and land. This is</w:t>
      </w:r>
      <w:r w:rsidRPr="00041C55">
        <w:rPr>
          <w:rFonts w:ascii="Tahoma" w:hAnsi="Tahoma" w:cs="Tahoma"/>
          <w:noProof/>
          <w:sz w:val="22"/>
          <w:szCs w:val="22"/>
        </w:rPr>
        <w:t xml:space="preserve"> considered</w:t>
      </w:r>
      <w:r w:rsidRPr="00041C55">
        <w:rPr>
          <w:rFonts w:ascii="Tahoma" w:hAnsi="Tahoma" w:cs="Tahoma"/>
          <w:noProof/>
          <w:sz w:val="22"/>
          <w:szCs w:val="22"/>
          <w:lang w:val="id-ID"/>
        </w:rPr>
        <w:t xml:space="preserve"> important by local people as a </w:t>
      </w:r>
      <w:r w:rsidRPr="00041C55">
        <w:rPr>
          <w:rFonts w:ascii="Tahoma" w:hAnsi="Tahoma" w:cs="Tahoma"/>
          <w:iCs/>
          <w:noProof/>
          <w:sz w:val="22"/>
          <w:szCs w:val="22"/>
          <w:lang w:val="id-ID"/>
        </w:rPr>
        <w:t>way of life</w:t>
      </w:r>
      <w:r w:rsidRPr="00041C55">
        <w:rPr>
          <w:rFonts w:ascii="Tahoma" w:hAnsi="Tahoma" w:cs="Tahoma"/>
          <w:noProof/>
          <w:sz w:val="22"/>
          <w:szCs w:val="22"/>
          <w:lang w:val="id-ID"/>
        </w:rPr>
        <w:t xml:space="preserve"> which means that there is no way to manage the forest and land other than farming. Such livelihood, relationships with nature, and maintenance of living and environment will be obtained because of this cultivation culture. Singh </w:t>
      </w:r>
      <w:r w:rsidRPr="00041C55">
        <w:rPr>
          <w:rFonts w:ascii="Tahoma" w:hAnsi="Tahoma" w:cs="Tahoma"/>
          <w:i/>
          <w:iCs/>
          <w:noProof/>
          <w:sz w:val="22"/>
          <w:szCs w:val="22"/>
          <w:lang w:val="id-ID"/>
        </w:rPr>
        <w:t>et</w:t>
      </w:r>
      <w:r w:rsidRPr="00041C55">
        <w:rPr>
          <w:rFonts w:ascii="Tahoma" w:hAnsi="Tahoma" w:cs="Tahoma"/>
          <w:noProof/>
          <w:sz w:val="22"/>
          <w:szCs w:val="22"/>
          <w:lang w:val="id-ID"/>
        </w:rPr>
        <w:t xml:space="preserve"> </w:t>
      </w:r>
      <w:r w:rsidRPr="00041C55">
        <w:rPr>
          <w:rFonts w:ascii="Tahoma" w:hAnsi="Tahoma" w:cs="Tahoma"/>
          <w:i/>
          <w:iCs/>
          <w:noProof/>
          <w:sz w:val="22"/>
          <w:szCs w:val="22"/>
          <w:lang w:val="id-ID"/>
        </w:rPr>
        <w:t>al.,</w:t>
      </w:r>
      <w:r w:rsidRPr="00041C55">
        <w:rPr>
          <w:rFonts w:ascii="Tahoma" w:hAnsi="Tahoma" w:cs="Tahoma"/>
          <w:noProof/>
          <w:sz w:val="22"/>
          <w:szCs w:val="22"/>
          <w:lang w:val="id-ID"/>
        </w:rPr>
        <w:t xml:space="preserve"> (2016) found that a shifting cultivation system conducted by </w:t>
      </w:r>
      <w:r w:rsidRPr="00041C55">
        <w:rPr>
          <w:rFonts w:ascii="Tahoma" w:hAnsi="Tahoma" w:cs="Tahoma"/>
          <w:noProof/>
          <w:sz w:val="22"/>
          <w:szCs w:val="22"/>
        </w:rPr>
        <w:t>local</w:t>
      </w:r>
      <w:r w:rsidRPr="00041C55">
        <w:rPr>
          <w:rFonts w:ascii="Tahoma" w:hAnsi="Tahoma" w:cs="Tahoma"/>
          <w:noProof/>
          <w:sz w:val="22"/>
          <w:szCs w:val="22"/>
          <w:lang w:val="id-ID"/>
        </w:rPr>
        <w:t xml:space="preserve"> people is the unification between socio-cultural, local knowledge of </w:t>
      </w:r>
      <w:r w:rsidR="00C252E6" w:rsidRPr="00041C55">
        <w:rPr>
          <w:rFonts w:ascii="Tahoma" w:hAnsi="Tahoma" w:cs="Tahoma"/>
          <w:noProof/>
          <w:sz w:val="22"/>
          <w:szCs w:val="22"/>
          <w:lang w:val="id-ID"/>
        </w:rPr>
        <w:t xml:space="preserve">the </w:t>
      </w:r>
      <w:r w:rsidRPr="00041C55">
        <w:rPr>
          <w:rFonts w:ascii="Tahoma" w:hAnsi="Tahoma" w:cs="Tahoma"/>
          <w:noProof/>
          <w:sz w:val="22"/>
          <w:szCs w:val="22"/>
          <w:lang w:val="id-ID"/>
        </w:rPr>
        <w:t xml:space="preserve">traditional agricultural system, and biophysical characteristics from </w:t>
      </w:r>
      <w:r w:rsidR="00C252E6" w:rsidRPr="00041C55">
        <w:rPr>
          <w:rFonts w:ascii="Tahoma" w:hAnsi="Tahoma" w:cs="Tahoma"/>
          <w:noProof/>
          <w:sz w:val="22"/>
          <w:szCs w:val="22"/>
          <w:lang w:val="id-ID"/>
        </w:rPr>
        <w:t xml:space="preserve">the </w:t>
      </w:r>
      <w:r w:rsidRPr="00041C55">
        <w:rPr>
          <w:rFonts w:ascii="Tahoma" w:hAnsi="Tahoma" w:cs="Tahoma"/>
          <w:noProof/>
          <w:sz w:val="22"/>
          <w:szCs w:val="22"/>
          <w:lang w:val="id-ID"/>
        </w:rPr>
        <w:t>locality</w:t>
      </w:r>
      <w:r w:rsidR="00594C08" w:rsidRPr="00041C55">
        <w:rPr>
          <w:rFonts w:ascii="Tahoma" w:hAnsi="Tahoma" w:cs="Tahoma"/>
          <w:sz w:val="22"/>
          <w:szCs w:val="22"/>
        </w:rPr>
        <w:t>.</w:t>
      </w:r>
      <w:r w:rsidR="00594C08" w:rsidRPr="00041C55">
        <w:rPr>
          <w:rFonts w:ascii="Tahoma" w:hAnsi="Tahoma" w:cs="Tahoma"/>
          <w:sz w:val="22"/>
          <w:szCs w:val="22"/>
          <w:lang w:val="id-ID"/>
        </w:rPr>
        <w:t xml:space="preserve"> </w:t>
      </w:r>
    </w:p>
    <w:p w:rsidR="00CB7F45" w:rsidRPr="00041C55" w:rsidRDefault="00216118" w:rsidP="00594C08">
      <w:pPr>
        <w:pStyle w:val="HTMLPreformatted"/>
        <w:spacing w:line="360" w:lineRule="auto"/>
        <w:ind w:firstLine="709"/>
        <w:jc w:val="both"/>
        <w:rPr>
          <w:rFonts w:ascii="Tahoma" w:hAnsi="Tahoma" w:cs="Tahoma"/>
          <w:sz w:val="22"/>
          <w:szCs w:val="22"/>
          <w:lang w:val="id-ID"/>
        </w:rPr>
      </w:pPr>
      <w:r w:rsidRPr="00041C55">
        <w:rPr>
          <w:rFonts w:ascii="Tahoma" w:hAnsi="Tahoma" w:cs="Tahoma"/>
          <w:color w:val="000000" w:themeColor="text1"/>
          <w:sz w:val="22"/>
          <w:szCs w:val="22"/>
          <w:lang w:val="id-ID"/>
        </w:rPr>
        <w:t xml:space="preserve">The local values contained ​​in the shifting cultivation system that </w:t>
      </w:r>
      <w:r w:rsidR="00C252E6" w:rsidRPr="00041C55">
        <w:rPr>
          <w:rFonts w:ascii="Tahoma" w:hAnsi="Tahoma" w:cs="Tahoma"/>
          <w:noProof/>
          <w:color w:val="000000" w:themeColor="text1"/>
          <w:sz w:val="22"/>
          <w:szCs w:val="22"/>
          <w:lang w:val="id-ID"/>
        </w:rPr>
        <w:t>is</w:t>
      </w:r>
      <w:r w:rsidRPr="00041C55">
        <w:rPr>
          <w:rFonts w:ascii="Tahoma" w:hAnsi="Tahoma" w:cs="Tahoma"/>
          <w:color w:val="000000" w:themeColor="text1"/>
          <w:sz w:val="22"/>
          <w:szCs w:val="22"/>
          <w:lang w:val="id-ID"/>
        </w:rPr>
        <w:t xml:space="preserve"> important for the community are: the land is planted with various types of food crops by a means of </w:t>
      </w:r>
      <w:r w:rsidRPr="00041C55">
        <w:rPr>
          <w:rFonts w:ascii="Tahoma" w:hAnsi="Tahoma" w:cs="Tahoma"/>
          <w:noProof/>
          <w:color w:val="000000" w:themeColor="text1"/>
          <w:sz w:val="22"/>
          <w:szCs w:val="22"/>
          <w:lang w:val="id-ID"/>
        </w:rPr>
        <w:t>heteroculture</w:t>
      </w:r>
      <w:r w:rsidRPr="00041C55">
        <w:rPr>
          <w:rFonts w:ascii="Tahoma" w:hAnsi="Tahoma" w:cs="Tahoma"/>
          <w:color w:val="000000" w:themeColor="text1"/>
          <w:sz w:val="22"/>
          <w:szCs w:val="22"/>
          <w:lang w:val="id-ID"/>
        </w:rPr>
        <w:t xml:space="preserve"> (rice, tubers, vegetables and horticulture, herbs, spices, fruits, rubber) to meet the food needs of the family. This is called by Patel </w:t>
      </w:r>
      <w:r w:rsidRPr="00041C55">
        <w:rPr>
          <w:rFonts w:ascii="Tahoma" w:hAnsi="Tahoma" w:cs="Tahoma"/>
          <w:i/>
          <w:iCs/>
          <w:color w:val="000000" w:themeColor="text1"/>
          <w:sz w:val="22"/>
          <w:szCs w:val="22"/>
          <w:lang w:val="id-ID"/>
        </w:rPr>
        <w:t>et</w:t>
      </w:r>
      <w:r w:rsidRPr="00041C55">
        <w:rPr>
          <w:rFonts w:ascii="Tahoma" w:hAnsi="Tahoma" w:cs="Tahoma"/>
          <w:color w:val="000000" w:themeColor="text1"/>
          <w:sz w:val="22"/>
          <w:szCs w:val="22"/>
          <w:lang w:val="id-ID"/>
        </w:rPr>
        <w:t xml:space="preserve"> </w:t>
      </w:r>
      <w:r w:rsidRPr="00041C55">
        <w:rPr>
          <w:rFonts w:ascii="Tahoma" w:hAnsi="Tahoma" w:cs="Tahoma"/>
          <w:i/>
          <w:iCs/>
          <w:color w:val="000000" w:themeColor="text1"/>
          <w:sz w:val="22"/>
          <w:szCs w:val="22"/>
          <w:lang w:val="id-ID"/>
        </w:rPr>
        <w:t>al.,</w:t>
      </w:r>
      <w:r w:rsidRPr="00041C55">
        <w:rPr>
          <w:rFonts w:ascii="Tahoma" w:hAnsi="Tahoma" w:cs="Tahoma"/>
          <w:color w:val="000000" w:themeColor="text1"/>
          <w:sz w:val="22"/>
          <w:szCs w:val="22"/>
          <w:lang w:val="id-ID"/>
        </w:rPr>
        <w:t xml:space="preserve"> (2013) as "the system of cultivation canteen" where almost all types of cereals, vegetables, and trees are planted in one field together</w:t>
      </w:r>
      <w:r w:rsidR="00CB7F45" w:rsidRPr="00041C55">
        <w:rPr>
          <w:rFonts w:ascii="Tahoma" w:hAnsi="Tahoma" w:cs="Tahoma"/>
          <w:sz w:val="22"/>
          <w:szCs w:val="22"/>
          <w:lang w:val="id-ID"/>
        </w:rPr>
        <w:t>.</w:t>
      </w:r>
    </w:p>
    <w:p w:rsidR="00041C55" w:rsidRPr="00041C55" w:rsidRDefault="00216118" w:rsidP="009B0529">
      <w:pPr>
        <w:pStyle w:val="HTMLPreformatted"/>
        <w:spacing w:line="360" w:lineRule="auto"/>
        <w:ind w:firstLine="709"/>
        <w:jc w:val="both"/>
        <w:rPr>
          <w:rFonts w:ascii="Tahoma" w:hAnsi="Tahoma" w:cs="Tahoma"/>
          <w:sz w:val="22"/>
          <w:szCs w:val="22"/>
          <w:lang w:val="id-ID"/>
        </w:rPr>
      </w:pPr>
      <w:r w:rsidRPr="00041C55">
        <w:rPr>
          <w:rFonts w:ascii="Tahoma" w:hAnsi="Tahoma" w:cs="Tahoma"/>
          <w:sz w:val="22"/>
          <w:szCs w:val="22"/>
          <w:lang w:val="id-ID"/>
        </w:rPr>
        <w:t>The cropping pattern in the shifting cultivation system is usually illustrated in the planting calendar for a year of production. This is also known as the cultural wisdom of the community in determining the type, timing, and pattern of land management as shown in Table 2 below</w:t>
      </w:r>
      <w:r w:rsidR="00602F06" w:rsidRPr="00041C55">
        <w:rPr>
          <w:rFonts w:ascii="Tahoma" w:hAnsi="Tahoma" w:cs="Tahoma"/>
          <w:sz w:val="22"/>
          <w:szCs w:val="22"/>
          <w:lang w:val="id-ID"/>
        </w:rPr>
        <w:t>:</w:t>
      </w:r>
    </w:p>
    <w:p w:rsidR="00594C08" w:rsidRPr="00041C55" w:rsidRDefault="00216118" w:rsidP="00594C08">
      <w:pPr>
        <w:pStyle w:val="NoSpacing"/>
        <w:ind w:left="851" w:hanging="851"/>
        <w:jc w:val="both"/>
        <w:rPr>
          <w:rFonts w:ascii="Tahoma" w:hAnsi="Tahoma" w:cs="Tahoma"/>
          <w:noProof/>
          <w:color w:val="000000" w:themeColor="text1"/>
          <w:sz w:val="22"/>
          <w:szCs w:val="22"/>
          <w:lang w:val="id-ID"/>
        </w:rPr>
      </w:pPr>
      <w:proofErr w:type="gramStart"/>
      <w:r w:rsidRPr="00041C55">
        <w:rPr>
          <w:rFonts w:ascii="Tahoma" w:hAnsi="Tahoma" w:cs="Tahoma"/>
          <w:sz w:val="22"/>
          <w:szCs w:val="22"/>
        </w:rPr>
        <w:t>Tab</w:t>
      </w:r>
      <w:r w:rsidR="00594C08" w:rsidRPr="00041C55">
        <w:rPr>
          <w:rFonts w:ascii="Tahoma" w:hAnsi="Tahoma" w:cs="Tahoma"/>
          <w:sz w:val="22"/>
          <w:szCs w:val="22"/>
        </w:rPr>
        <w:t>l</w:t>
      </w:r>
      <w:r w:rsidRPr="00041C55">
        <w:rPr>
          <w:rFonts w:ascii="Tahoma" w:hAnsi="Tahoma" w:cs="Tahoma"/>
          <w:sz w:val="22"/>
          <w:szCs w:val="22"/>
        </w:rPr>
        <w:t>e</w:t>
      </w:r>
      <w:r w:rsidR="00594C08" w:rsidRPr="00041C55">
        <w:rPr>
          <w:rFonts w:ascii="Tahoma" w:hAnsi="Tahoma" w:cs="Tahoma"/>
          <w:sz w:val="22"/>
          <w:szCs w:val="22"/>
        </w:rPr>
        <w:t xml:space="preserve"> </w:t>
      </w:r>
      <w:r w:rsidR="00594C08" w:rsidRPr="00041C55">
        <w:rPr>
          <w:rFonts w:ascii="Tahoma" w:hAnsi="Tahoma" w:cs="Tahoma"/>
          <w:sz w:val="22"/>
          <w:szCs w:val="22"/>
          <w:lang w:val="id-ID"/>
        </w:rPr>
        <w:t>2</w:t>
      </w:r>
      <w:r w:rsidRPr="00041C55">
        <w:rPr>
          <w:rFonts w:ascii="Tahoma" w:hAnsi="Tahoma" w:cs="Tahoma"/>
          <w:sz w:val="22"/>
          <w:szCs w:val="22"/>
        </w:rPr>
        <w:t>.</w:t>
      </w:r>
      <w:proofErr w:type="gramEnd"/>
      <w:r w:rsidR="00594C08" w:rsidRPr="00041C55">
        <w:rPr>
          <w:rFonts w:ascii="Tahoma" w:hAnsi="Tahoma" w:cs="Tahoma"/>
          <w:sz w:val="22"/>
          <w:szCs w:val="22"/>
        </w:rPr>
        <w:t xml:space="preserve"> </w:t>
      </w:r>
      <w:r w:rsidRPr="00041C55">
        <w:rPr>
          <w:rFonts w:ascii="Tahoma" w:hAnsi="Tahoma" w:cs="Tahoma"/>
          <w:sz w:val="22"/>
          <w:szCs w:val="22"/>
        </w:rPr>
        <w:t>Local Wisdom of</w:t>
      </w:r>
      <w:r w:rsidR="00594C08" w:rsidRPr="00041C55">
        <w:rPr>
          <w:rFonts w:ascii="Tahoma" w:hAnsi="Tahoma" w:cs="Tahoma"/>
          <w:sz w:val="22"/>
          <w:szCs w:val="22"/>
        </w:rPr>
        <w:t xml:space="preserve"> </w:t>
      </w:r>
      <w:proofErr w:type="spellStart"/>
      <w:r w:rsidR="00594C08" w:rsidRPr="00041C55">
        <w:rPr>
          <w:rFonts w:ascii="Tahoma" w:hAnsi="Tahoma" w:cs="Tahoma"/>
          <w:sz w:val="22"/>
          <w:szCs w:val="22"/>
        </w:rPr>
        <w:t>Dayak</w:t>
      </w:r>
      <w:proofErr w:type="spellEnd"/>
      <w:r w:rsidR="00594C08" w:rsidRPr="00041C55">
        <w:rPr>
          <w:rFonts w:ascii="Tahoma" w:hAnsi="Tahoma" w:cs="Tahoma"/>
          <w:sz w:val="22"/>
          <w:szCs w:val="22"/>
        </w:rPr>
        <w:t xml:space="preserve"> </w:t>
      </w:r>
      <w:proofErr w:type="spellStart"/>
      <w:r w:rsidR="00594C08" w:rsidRPr="00041C55">
        <w:rPr>
          <w:rFonts w:ascii="Tahoma" w:hAnsi="Tahoma" w:cs="Tahoma"/>
          <w:sz w:val="22"/>
          <w:szCs w:val="22"/>
        </w:rPr>
        <w:t>Ngaju</w:t>
      </w:r>
      <w:proofErr w:type="spellEnd"/>
      <w:r w:rsidRPr="00041C55">
        <w:rPr>
          <w:rFonts w:ascii="Tahoma" w:hAnsi="Tahoma" w:cs="Tahoma"/>
          <w:sz w:val="22"/>
          <w:szCs w:val="22"/>
        </w:rPr>
        <w:t xml:space="preserve"> People Reflected in </w:t>
      </w:r>
      <w:r w:rsidRPr="00041C55">
        <w:rPr>
          <w:rFonts w:ascii="Tahoma" w:hAnsi="Tahoma" w:cs="Tahoma"/>
          <w:sz w:val="22"/>
          <w:szCs w:val="22"/>
          <w:lang w:val="en"/>
        </w:rPr>
        <w:t xml:space="preserve">One-year </w:t>
      </w:r>
      <w:proofErr w:type="spellStart"/>
      <w:r w:rsidRPr="00041C55">
        <w:rPr>
          <w:rFonts w:ascii="Tahoma" w:hAnsi="Tahoma" w:cs="Tahoma"/>
          <w:sz w:val="22"/>
          <w:szCs w:val="22"/>
          <w:lang w:val="en"/>
        </w:rPr>
        <w:t>Heteroculture</w:t>
      </w:r>
      <w:proofErr w:type="spellEnd"/>
      <w:r w:rsidRPr="00041C55">
        <w:rPr>
          <w:rFonts w:ascii="Tahoma" w:hAnsi="Tahoma" w:cs="Tahoma"/>
          <w:sz w:val="22"/>
          <w:szCs w:val="22"/>
          <w:lang w:val="en"/>
        </w:rPr>
        <w:t xml:space="preserve"> Agricultural Pattern System</w:t>
      </w:r>
      <w:r w:rsidR="00594C08" w:rsidRPr="00041C55">
        <w:rPr>
          <w:rFonts w:ascii="Tahoma" w:hAnsi="Tahoma" w:cs="Tahoma"/>
          <w:sz w:val="22"/>
          <w:szCs w:val="22"/>
          <w:lang w:val="id-ID"/>
        </w:rPr>
        <w:t>.</w:t>
      </w:r>
    </w:p>
    <w:tbl>
      <w:tblPr>
        <w:tblStyle w:val="TableGrid"/>
        <w:tblW w:w="0" w:type="auto"/>
        <w:tblInd w:w="108" w:type="dxa"/>
        <w:tblLayout w:type="fixed"/>
        <w:tblLook w:val="04A0" w:firstRow="1" w:lastRow="0" w:firstColumn="1" w:lastColumn="0" w:noHBand="0" w:noVBand="1"/>
      </w:tblPr>
      <w:tblGrid>
        <w:gridCol w:w="567"/>
        <w:gridCol w:w="709"/>
        <w:gridCol w:w="709"/>
        <w:gridCol w:w="567"/>
        <w:gridCol w:w="567"/>
        <w:gridCol w:w="567"/>
        <w:gridCol w:w="567"/>
        <w:gridCol w:w="709"/>
        <w:gridCol w:w="567"/>
        <w:gridCol w:w="567"/>
        <w:gridCol w:w="567"/>
        <w:gridCol w:w="2409"/>
      </w:tblGrid>
      <w:tr w:rsidR="00041C55" w:rsidRPr="00041C55" w:rsidTr="00041C55">
        <w:tc>
          <w:tcPr>
            <w:tcW w:w="567" w:type="dxa"/>
          </w:tcPr>
          <w:p w:rsidR="00594C08" w:rsidRPr="00041C55" w:rsidRDefault="00216118" w:rsidP="00260F68">
            <w:pPr>
              <w:pStyle w:val="NoSpacing"/>
              <w:spacing w:line="360" w:lineRule="auto"/>
              <w:jc w:val="center"/>
              <w:rPr>
                <w:rFonts w:ascii="Tahoma" w:hAnsi="Tahoma" w:cs="Tahoma"/>
                <w:noProof/>
                <w:color w:val="000000" w:themeColor="text1"/>
                <w:sz w:val="20"/>
                <w:szCs w:val="20"/>
                <w:lang w:val="id-ID"/>
              </w:rPr>
            </w:pPr>
            <w:r w:rsidRPr="00041C55">
              <w:rPr>
                <w:rFonts w:ascii="Tahoma" w:hAnsi="Tahoma" w:cs="Tahoma"/>
                <w:noProof/>
                <w:color w:val="000000" w:themeColor="text1"/>
                <w:sz w:val="20"/>
                <w:szCs w:val="20"/>
                <w:lang w:val="id-ID"/>
              </w:rPr>
              <w:t>Oc</w:t>
            </w:r>
            <w:r w:rsidR="00594C08" w:rsidRPr="00041C55">
              <w:rPr>
                <w:rFonts w:ascii="Tahoma" w:hAnsi="Tahoma" w:cs="Tahoma"/>
                <w:noProof/>
                <w:color w:val="000000" w:themeColor="text1"/>
                <w:sz w:val="20"/>
                <w:szCs w:val="20"/>
                <w:lang w:val="id-ID"/>
              </w:rPr>
              <w:t>t</w:t>
            </w:r>
          </w:p>
        </w:tc>
        <w:tc>
          <w:tcPr>
            <w:tcW w:w="709" w:type="dxa"/>
          </w:tcPr>
          <w:p w:rsidR="00594C08" w:rsidRPr="00041C55" w:rsidRDefault="00216118" w:rsidP="00260F68">
            <w:pPr>
              <w:pStyle w:val="NoSpacing"/>
              <w:spacing w:line="360" w:lineRule="auto"/>
              <w:jc w:val="center"/>
              <w:rPr>
                <w:rFonts w:ascii="Tahoma" w:hAnsi="Tahoma" w:cs="Tahoma"/>
                <w:noProof/>
                <w:color w:val="000000" w:themeColor="text1"/>
                <w:sz w:val="20"/>
                <w:szCs w:val="20"/>
                <w:lang w:val="id-ID"/>
              </w:rPr>
            </w:pPr>
            <w:r w:rsidRPr="00041C55">
              <w:rPr>
                <w:rFonts w:ascii="Tahoma" w:hAnsi="Tahoma" w:cs="Tahoma"/>
                <w:noProof/>
                <w:color w:val="000000" w:themeColor="text1"/>
                <w:sz w:val="20"/>
                <w:szCs w:val="20"/>
                <w:lang w:val="id-ID"/>
              </w:rPr>
              <w:t>Nov</w:t>
            </w:r>
          </w:p>
        </w:tc>
        <w:tc>
          <w:tcPr>
            <w:tcW w:w="709" w:type="dxa"/>
          </w:tcPr>
          <w:p w:rsidR="00594C08" w:rsidRPr="00041C55" w:rsidRDefault="00216118" w:rsidP="00260F68">
            <w:pPr>
              <w:pStyle w:val="NoSpacing"/>
              <w:spacing w:line="360" w:lineRule="auto"/>
              <w:jc w:val="center"/>
              <w:rPr>
                <w:rFonts w:ascii="Tahoma" w:hAnsi="Tahoma" w:cs="Tahoma"/>
                <w:noProof/>
                <w:color w:val="000000" w:themeColor="text1"/>
                <w:sz w:val="20"/>
                <w:szCs w:val="20"/>
                <w:lang w:val="id-ID"/>
              </w:rPr>
            </w:pPr>
            <w:r w:rsidRPr="00041C55">
              <w:rPr>
                <w:rFonts w:ascii="Tahoma" w:hAnsi="Tahoma" w:cs="Tahoma"/>
                <w:noProof/>
                <w:color w:val="000000" w:themeColor="text1"/>
                <w:sz w:val="20"/>
                <w:szCs w:val="20"/>
                <w:lang w:val="id-ID"/>
              </w:rPr>
              <w:t>Dec</w:t>
            </w:r>
          </w:p>
        </w:tc>
        <w:tc>
          <w:tcPr>
            <w:tcW w:w="567" w:type="dxa"/>
          </w:tcPr>
          <w:p w:rsidR="00594C08" w:rsidRPr="00041C55" w:rsidRDefault="00594C08" w:rsidP="00260F68">
            <w:pPr>
              <w:pStyle w:val="NoSpacing"/>
              <w:spacing w:line="360" w:lineRule="auto"/>
              <w:jc w:val="center"/>
              <w:rPr>
                <w:rFonts w:ascii="Tahoma" w:hAnsi="Tahoma" w:cs="Tahoma"/>
                <w:noProof/>
                <w:color w:val="000000" w:themeColor="text1"/>
                <w:sz w:val="20"/>
                <w:szCs w:val="20"/>
                <w:lang w:val="id-ID"/>
              </w:rPr>
            </w:pPr>
            <w:r w:rsidRPr="00041C55">
              <w:rPr>
                <w:rFonts w:ascii="Tahoma" w:hAnsi="Tahoma" w:cs="Tahoma"/>
                <w:noProof/>
                <w:color w:val="000000" w:themeColor="text1"/>
                <w:sz w:val="20"/>
                <w:szCs w:val="20"/>
                <w:lang w:val="id-ID"/>
              </w:rPr>
              <w:t>Jan</w:t>
            </w:r>
          </w:p>
        </w:tc>
        <w:tc>
          <w:tcPr>
            <w:tcW w:w="567" w:type="dxa"/>
          </w:tcPr>
          <w:p w:rsidR="00594C08" w:rsidRPr="00041C55" w:rsidRDefault="00594C08" w:rsidP="00260F68">
            <w:pPr>
              <w:pStyle w:val="NoSpacing"/>
              <w:spacing w:line="360" w:lineRule="auto"/>
              <w:jc w:val="center"/>
              <w:rPr>
                <w:rFonts w:ascii="Tahoma" w:hAnsi="Tahoma" w:cs="Tahoma"/>
                <w:noProof/>
                <w:color w:val="000000" w:themeColor="text1"/>
                <w:sz w:val="20"/>
                <w:szCs w:val="20"/>
                <w:lang w:val="id-ID"/>
              </w:rPr>
            </w:pPr>
            <w:r w:rsidRPr="00041C55">
              <w:rPr>
                <w:rFonts w:ascii="Tahoma" w:hAnsi="Tahoma" w:cs="Tahoma"/>
                <w:noProof/>
                <w:color w:val="000000" w:themeColor="text1"/>
                <w:sz w:val="20"/>
                <w:szCs w:val="20"/>
                <w:lang w:val="id-ID"/>
              </w:rPr>
              <w:t>Feb</w:t>
            </w:r>
          </w:p>
        </w:tc>
        <w:tc>
          <w:tcPr>
            <w:tcW w:w="567" w:type="dxa"/>
          </w:tcPr>
          <w:p w:rsidR="00594C08" w:rsidRPr="00041C55" w:rsidRDefault="00594C08" w:rsidP="00260F68">
            <w:pPr>
              <w:pStyle w:val="NoSpacing"/>
              <w:spacing w:line="360" w:lineRule="auto"/>
              <w:jc w:val="center"/>
              <w:rPr>
                <w:rFonts w:ascii="Tahoma" w:hAnsi="Tahoma" w:cs="Tahoma"/>
                <w:noProof/>
                <w:color w:val="000000" w:themeColor="text1"/>
                <w:sz w:val="20"/>
                <w:szCs w:val="20"/>
                <w:lang w:val="id-ID"/>
              </w:rPr>
            </w:pPr>
            <w:r w:rsidRPr="00041C55">
              <w:rPr>
                <w:rFonts w:ascii="Tahoma" w:hAnsi="Tahoma" w:cs="Tahoma"/>
                <w:noProof/>
                <w:color w:val="000000" w:themeColor="text1"/>
                <w:sz w:val="20"/>
                <w:szCs w:val="20"/>
                <w:lang w:val="id-ID"/>
              </w:rPr>
              <w:t>Mar</w:t>
            </w:r>
          </w:p>
        </w:tc>
        <w:tc>
          <w:tcPr>
            <w:tcW w:w="567" w:type="dxa"/>
          </w:tcPr>
          <w:p w:rsidR="00594C08" w:rsidRPr="00041C55" w:rsidRDefault="00594C08" w:rsidP="00260F68">
            <w:pPr>
              <w:pStyle w:val="NoSpacing"/>
              <w:spacing w:line="360" w:lineRule="auto"/>
              <w:jc w:val="center"/>
              <w:rPr>
                <w:rFonts w:ascii="Tahoma" w:hAnsi="Tahoma" w:cs="Tahoma"/>
                <w:noProof/>
                <w:color w:val="000000" w:themeColor="text1"/>
                <w:sz w:val="20"/>
                <w:szCs w:val="20"/>
                <w:lang w:val="id-ID"/>
              </w:rPr>
            </w:pPr>
            <w:r w:rsidRPr="00041C55">
              <w:rPr>
                <w:rFonts w:ascii="Tahoma" w:hAnsi="Tahoma" w:cs="Tahoma"/>
                <w:noProof/>
                <w:color w:val="000000" w:themeColor="text1"/>
                <w:sz w:val="20"/>
                <w:szCs w:val="20"/>
                <w:lang w:val="id-ID"/>
              </w:rPr>
              <w:t>Apr</w:t>
            </w:r>
          </w:p>
        </w:tc>
        <w:tc>
          <w:tcPr>
            <w:tcW w:w="709" w:type="dxa"/>
          </w:tcPr>
          <w:p w:rsidR="00594C08" w:rsidRPr="00041C55" w:rsidRDefault="00216118" w:rsidP="00260F68">
            <w:pPr>
              <w:pStyle w:val="NoSpacing"/>
              <w:spacing w:line="360" w:lineRule="auto"/>
              <w:jc w:val="center"/>
              <w:rPr>
                <w:rFonts w:ascii="Tahoma" w:hAnsi="Tahoma" w:cs="Tahoma"/>
                <w:noProof/>
                <w:color w:val="000000" w:themeColor="text1"/>
                <w:sz w:val="20"/>
                <w:szCs w:val="20"/>
                <w:lang w:val="id-ID"/>
              </w:rPr>
            </w:pPr>
            <w:r w:rsidRPr="00041C55">
              <w:rPr>
                <w:rFonts w:ascii="Tahoma" w:hAnsi="Tahoma" w:cs="Tahoma"/>
                <w:noProof/>
                <w:color w:val="000000" w:themeColor="text1"/>
                <w:sz w:val="20"/>
                <w:szCs w:val="20"/>
                <w:lang w:val="id-ID"/>
              </w:rPr>
              <w:t>May</w:t>
            </w:r>
          </w:p>
        </w:tc>
        <w:tc>
          <w:tcPr>
            <w:tcW w:w="567" w:type="dxa"/>
          </w:tcPr>
          <w:p w:rsidR="00594C08" w:rsidRPr="00041C55" w:rsidRDefault="00594C08" w:rsidP="00260F68">
            <w:pPr>
              <w:pStyle w:val="NoSpacing"/>
              <w:spacing w:line="360" w:lineRule="auto"/>
              <w:jc w:val="center"/>
              <w:rPr>
                <w:rFonts w:ascii="Tahoma" w:hAnsi="Tahoma" w:cs="Tahoma"/>
                <w:noProof/>
                <w:color w:val="000000" w:themeColor="text1"/>
                <w:sz w:val="20"/>
                <w:szCs w:val="20"/>
                <w:lang w:val="id-ID"/>
              </w:rPr>
            </w:pPr>
            <w:r w:rsidRPr="00041C55">
              <w:rPr>
                <w:rFonts w:ascii="Tahoma" w:hAnsi="Tahoma" w:cs="Tahoma"/>
                <w:noProof/>
                <w:color w:val="000000" w:themeColor="text1"/>
                <w:sz w:val="20"/>
                <w:szCs w:val="20"/>
                <w:lang w:val="id-ID"/>
              </w:rPr>
              <w:t>Jun</w:t>
            </w:r>
          </w:p>
        </w:tc>
        <w:tc>
          <w:tcPr>
            <w:tcW w:w="567" w:type="dxa"/>
          </w:tcPr>
          <w:p w:rsidR="00594C08" w:rsidRPr="00041C55" w:rsidRDefault="00594C08" w:rsidP="00260F68">
            <w:pPr>
              <w:pStyle w:val="NoSpacing"/>
              <w:spacing w:line="360" w:lineRule="auto"/>
              <w:jc w:val="center"/>
              <w:rPr>
                <w:rFonts w:ascii="Tahoma" w:hAnsi="Tahoma" w:cs="Tahoma"/>
                <w:noProof/>
                <w:color w:val="000000" w:themeColor="text1"/>
                <w:sz w:val="20"/>
                <w:szCs w:val="20"/>
                <w:lang w:val="id-ID"/>
              </w:rPr>
            </w:pPr>
            <w:r w:rsidRPr="00041C55">
              <w:rPr>
                <w:rFonts w:ascii="Tahoma" w:hAnsi="Tahoma" w:cs="Tahoma"/>
                <w:noProof/>
                <w:color w:val="000000" w:themeColor="text1"/>
                <w:sz w:val="20"/>
                <w:szCs w:val="20"/>
                <w:lang w:val="id-ID"/>
              </w:rPr>
              <w:t>Jul</w:t>
            </w:r>
          </w:p>
        </w:tc>
        <w:tc>
          <w:tcPr>
            <w:tcW w:w="567" w:type="dxa"/>
          </w:tcPr>
          <w:p w:rsidR="00594C08" w:rsidRPr="00041C55" w:rsidRDefault="00216118" w:rsidP="00260F68">
            <w:pPr>
              <w:pStyle w:val="NoSpacing"/>
              <w:spacing w:line="360" w:lineRule="auto"/>
              <w:jc w:val="center"/>
              <w:rPr>
                <w:rFonts w:ascii="Tahoma" w:hAnsi="Tahoma" w:cs="Tahoma"/>
                <w:noProof/>
                <w:color w:val="000000" w:themeColor="text1"/>
                <w:sz w:val="20"/>
                <w:szCs w:val="20"/>
                <w:lang w:val="id-ID"/>
              </w:rPr>
            </w:pPr>
            <w:r w:rsidRPr="00041C55">
              <w:rPr>
                <w:rFonts w:ascii="Tahoma" w:hAnsi="Tahoma" w:cs="Tahoma"/>
                <w:noProof/>
                <w:color w:val="000000" w:themeColor="text1"/>
                <w:sz w:val="20"/>
                <w:szCs w:val="20"/>
                <w:lang w:val="id-ID"/>
              </w:rPr>
              <w:t>Aug</w:t>
            </w:r>
          </w:p>
        </w:tc>
        <w:tc>
          <w:tcPr>
            <w:tcW w:w="2409" w:type="dxa"/>
          </w:tcPr>
          <w:p w:rsidR="00594C08" w:rsidRPr="00041C55" w:rsidRDefault="00594C08" w:rsidP="00260F68">
            <w:pPr>
              <w:pStyle w:val="NoSpacing"/>
              <w:spacing w:line="360" w:lineRule="auto"/>
              <w:jc w:val="center"/>
              <w:rPr>
                <w:rFonts w:ascii="Tahoma" w:hAnsi="Tahoma" w:cs="Tahoma"/>
                <w:noProof/>
                <w:color w:val="000000" w:themeColor="text1"/>
                <w:sz w:val="20"/>
                <w:szCs w:val="20"/>
                <w:lang w:val="id-ID"/>
              </w:rPr>
            </w:pPr>
            <w:r w:rsidRPr="00041C55">
              <w:rPr>
                <w:rFonts w:ascii="Tahoma" w:hAnsi="Tahoma" w:cs="Tahoma"/>
                <w:noProof/>
                <w:color w:val="000000" w:themeColor="text1"/>
                <w:sz w:val="20"/>
                <w:szCs w:val="20"/>
                <w:lang w:val="id-ID"/>
              </w:rPr>
              <w:t>Sep</w:t>
            </w:r>
          </w:p>
        </w:tc>
      </w:tr>
      <w:tr w:rsidR="00594C08" w:rsidRPr="00041C55" w:rsidTr="00041C55">
        <w:tc>
          <w:tcPr>
            <w:tcW w:w="4253" w:type="dxa"/>
            <w:gridSpan w:val="7"/>
          </w:tcPr>
          <w:p w:rsidR="00594C08" w:rsidRPr="00041C55" w:rsidRDefault="00216118" w:rsidP="00216118">
            <w:pPr>
              <w:pStyle w:val="NoSpacing"/>
              <w:spacing w:line="360" w:lineRule="auto"/>
              <w:jc w:val="center"/>
              <w:rPr>
                <w:rFonts w:ascii="Tahoma" w:hAnsi="Tahoma" w:cs="Tahoma"/>
                <w:noProof/>
                <w:color w:val="000000" w:themeColor="text1"/>
                <w:sz w:val="20"/>
                <w:szCs w:val="20"/>
              </w:rPr>
            </w:pPr>
            <w:r w:rsidRPr="00041C55">
              <w:rPr>
                <w:rFonts w:ascii="Tahoma" w:hAnsi="Tahoma" w:cs="Tahoma"/>
                <w:noProof/>
                <w:color w:val="000000" w:themeColor="text1"/>
                <w:sz w:val="20"/>
                <w:szCs w:val="20"/>
              </w:rPr>
              <w:t>Rice</w:t>
            </w:r>
            <w:r w:rsidR="00594C08" w:rsidRPr="00041C55">
              <w:rPr>
                <w:rFonts w:ascii="Tahoma" w:hAnsi="Tahoma" w:cs="Tahoma"/>
                <w:noProof/>
                <w:color w:val="000000" w:themeColor="text1"/>
                <w:sz w:val="20"/>
                <w:szCs w:val="20"/>
                <w:lang w:val="id-ID"/>
              </w:rPr>
              <w:t xml:space="preserve">, </w:t>
            </w:r>
            <w:r w:rsidRPr="00041C55">
              <w:rPr>
                <w:rFonts w:ascii="Tahoma" w:hAnsi="Tahoma" w:cs="Tahoma"/>
                <w:noProof/>
                <w:color w:val="000000" w:themeColor="text1"/>
                <w:sz w:val="20"/>
                <w:szCs w:val="20"/>
              </w:rPr>
              <w:t>Corn</w:t>
            </w:r>
            <w:r w:rsidR="00594C08" w:rsidRPr="00041C55">
              <w:rPr>
                <w:rFonts w:ascii="Tahoma" w:hAnsi="Tahoma" w:cs="Tahoma"/>
                <w:noProof/>
                <w:color w:val="000000" w:themeColor="text1"/>
                <w:sz w:val="20"/>
                <w:szCs w:val="20"/>
                <w:lang w:val="id-ID"/>
              </w:rPr>
              <w:t xml:space="preserve">, </w:t>
            </w:r>
            <w:r w:rsidRPr="00041C55">
              <w:rPr>
                <w:rFonts w:ascii="Tahoma" w:hAnsi="Tahoma" w:cs="Tahoma"/>
                <w:noProof/>
                <w:color w:val="000000" w:themeColor="text1"/>
                <w:sz w:val="20"/>
                <w:szCs w:val="20"/>
              </w:rPr>
              <w:t>Specific Vegetables</w:t>
            </w:r>
          </w:p>
        </w:tc>
        <w:tc>
          <w:tcPr>
            <w:tcW w:w="4819" w:type="dxa"/>
            <w:gridSpan w:val="5"/>
            <w:shd w:val="clear" w:color="auto" w:fill="1F497D" w:themeFill="text2"/>
          </w:tcPr>
          <w:p w:rsidR="00594C08" w:rsidRPr="00041C55" w:rsidRDefault="00594C08" w:rsidP="00260F68">
            <w:pPr>
              <w:pStyle w:val="NoSpacing"/>
              <w:spacing w:line="360" w:lineRule="auto"/>
              <w:jc w:val="both"/>
              <w:rPr>
                <w:rFonts w:ascii="Tahoma" w:hAnsi="Tahoma" w:cs="Tahoma"/>
                <w:noProof/>
                <w:sz w:val="20"/>
                <w:szCs w:val="20"/>
                <w:lang w:val="id-ID"/>
              </w:rPr>
            </w:pPr>
          </w:p>
        </w:tc>
      </w:tr>
      <w:tr w:rsidR="00594C08" w:rsidRPr="00041C55" w:rsidTr="00041C55">
        <w:tc>
          <w:tcPr>
            <w:tcW w:w="3119" w:type="dxa"/>
            <w:gridSpan w:val="5"/>
            <w:shd w:val="clear" w:color="auto" w:fill="1F497D" w:themeFill="text2"/>
          </w:tcPr>
          <w:p w:rsidR="00594C08" w:rsidRPr="00041C55" w:rsidRDefault="00594C08" w:rsidP="00260F68">
            <w:pPr>
              <w:pStyle w:val="NoSpacing"/>
              <w:spacing w:line="360" w:lineRule="auto"/>
              <w:jc w:val="both"/>
              <w:rPr>
                <w:rFonts w:ascii="Tahoma" w:hAnsi="Tahoma" w:cs="Tahoma"/>
                <w:noProof/>
                <w:color w:val="000000" w:themeColor="text1"/>
                <w:sz w:val="20"/>
                <w:szCs w:val="20"/>
                <w:lang w:val="id-ID"/>
              </w:rPr>
            </w:pPr>
          </w:p>
        </w:tc>
        <w:tc>
          <w:tcPr>
            <w:tcW w:w="3544" w:type="dxa"/>
            <w:gridSpan w:val="6"/>
          </w:tcPr>
          <w:p w:rsidR="00594C08" w:rsidRPr="00041C55" w:rsidRDefault="00216118" w:rsidP="00260F68">
            <w:pPr>
              <w:pStyle w:val="NoSpacing"/>
              <w:spacing w:line="360" w:lineRule="auto"/>
              <w:jc w:val="center"/>
              <w:rPr>
                <w:rFonts w:ascii="Tahoma" w:hAnsi="Tahoma" w:cs="Tahoma"/>
                <w:noProof/>
                <w:color w:val="000000" w:themeColor="text1"/>
                <w:sz w:val="20"/>
                <w:szCs w:val="20"/>
              </w:rPr>
            </w:pPr>
            <w:r w:rsidRPr="00041C55">
              <w:rPr>
                <w:rFonts w:ascii="Tahoma" w:hAnsi="Tahoma" w:cs="Tahoma"/>
                <w:noProof/>
                <w:color w:val="000000" w:themeColor="text1"/>
                <w:sz w:val="20"/>
                <w:szCs w:val="20"/>
              </w:rPr>
              <w:t>Vegetables and Horticulture</w:t>
            </w:r>
          </w:p>
        </w:tc>
        <w:tc>
          <w:tcPr>
            <w:tcW w:w="2409" w:type="dxa"/>
            <w:shd w:val="clear" w:color="auto" w:fill="1F497D" w:themeFill="text2"/>
          </w:tcPr>
          <w:p w:rsidR="00594C08" w:rsidRPr="00041C55" w:rsidRDefault="00594C08" w:rsidP="00260F68">
            <w:pPr>
              <w:pStyle w:val="NoSpacing"/>
              <w:spacing w:line="360" w:lineRule="auto"/>
              <w:jc w:val="both"/>
              <w:rPr>
                <w:rFonts w:ascii="Tahoma" w:hAnsi="Tahoma" w:cs="Tahoma"/>
                <w:noProof/>
                <w:color w:val="000000" w:themeColor="text1"/>
                <w:sz w:val="20"/>
                <w:szCs w:val="20"/>
                <w:lang w:val="id-ID"/>
              </w:rPr>
            </w:pPr>
          </w:p>
        </w:tc>
      </w:tr>
      <w:tr w:rsidR="00594C08" w:rsidRPr="00041C55" w:rsidTr="00041C55">
        <w:tc>
          <w:tcPr>
            <w:tcW w:w="6096" w:type="dxa"/>
            <w:gridSpan w:val="10"/>
            <w:shd w:val="clear" w:color="auto" w:fill="8064A2" w:themeFill="accent4"/>
          </w:tcPr>
          <w:p w:rsidR="00594C08" w:rsidRPr="00041C55" w:rsidRDefault="00594C08" w:rsidP="00260F68">
            <w:pPr>
              <w:pStyle w:val="NoSpacing"/>
              <w:spacing w:line="360" w:lineRule="auto"/>
              <w:jc w:val="both"/>
              <w:rPr>
                <w:rFonts w:ascii="Tahoma" w:hAnsi="Tahoma" w:cs="Tahoma"/>
                <w:noProof/>
                <w:color w:val="000000" w:themeColor="text1"/>
                <w:sz w:val="20"/>
                <w:szCs w:val="20"/>
                <w:lang w:val="id-ID"/>
              </w:rPr>
            </w:pPr>
          </w:p>
        </w:tc>
        <w:tc>
          <w:tcPr>
            <w:tcW w:w="2976" w:type="dxa"/>
            <w:gridSpan w:val="2"/>
          </w:tcPr>
          <w:p w:rsidR="00594C08" w:rsidRPr="00041C55" w:rsidRDefault="00216118" w:rsidP="00260F68">
            <w:pPr>
              <w:pStyle w:val="NoSpacing"/>
              <w:jc w:val="both"/>
              <w:rPr>
                <w:rFonts w:ascii="Tahoma" w:hAnsi="Tahoma" w:cs="Tahoma"/>
                <w:noProof/>
                <w:color w:val="000000" w:themeColor="text1"/>
                <w:sz w:val="20"/>
                <w:szCs w:val="20"/>
                <w:lang w:val="id-ID"/>
              </w:rPr>
            </w:pPr>
            <w:r w:rsidRPr="00041C55">
              <w:rPr>
                <w:rFonts w:ascii="Tahoma" w:hAnsi="Tahoma" w:cs="Tahoma"/>
                <w:noProof/>
                <w:color w:val="000000" w:themeColor="text1"/>
                <w:sz w:val="20"/>
                <w:szCs w:val="20"/>
              </w:rPr>
              <w:t>Land Processing</w:t>
            </w:r>
            <w:r w:rsidR="00594C08" w:rsidRPr="00041C55">
              <w:rPr>
                <w:rFonts w:ascii="Tahoma" w:hAnsi="Tahoma" w:cs="Tahoma"/>
                <w:noProof/>
                <w:color w:val="000000" w:themeColor="text1"/>
                <w:sz w:val="20"/>
                <w:szCs w:val="20"/>
                <w:lang w:val="id-ID"/>
              </w:rPr>
              <w:t>:</w:t>
            </w:r>
          </w:p>
          <w:p w:rsidR="00594C08" w:rsidRPr="00041C55" w:rsidRDefault="00594C08" w:rsidP="00260F68">
            <w:pPr>
              <w:pStyle w:val="NoSpacing"/>
              <w:jc w:val="both"/>
              <w:rPr>
                <w:rFonts w:ascii="Tahoma" w:hAnsi="Tahoma" w:cs="Tahoma"/>
                <w:noProof/>
                <w:color w:val="000000" w:themeColor="text1"/>
                <w:sz w:val="20"/>
                <w:szCs w:val="20"/>
                <w:lang w:val="id-ID"/>
              </w:rPr>
            </w:pPr>
            <w:r w:rsidRPr="00041C55">
              <w:rPr>
                <w:rFonts w:ascii="Tahoma" w:hAnsi="Tahoma" w:cs="Tahoma"/>
                <w:noProof/>
                <w:color w:val="000000" w:themeColor="text1"/>
                <w:sz w:val="20"/>
                <w:szCs w:val="20"/>
                <w:lang w:val="id-ID"/>
              </w:rPr>
              <w:t xml:space="preserve">- </w:t>
            </w:r>
            <w:r w:rsidR="00216118" w:rsidRPr="00041C55">
              <w:rPr>
                <w:rFonts w:ascii="Tahoma" w:hAnsi="Tahoma" w:cs="Tahoma"/>
                <w:noProof/>
                <w:color w:val="000000" w:themeColor="text1"/>
                <w:sz w:val="20"/>
                <w:szCs w:val="20"/>
              </w:rPr>
              <w:t>Clearing</w:t>
            </w:r>
            <w:r w:rsidRPr="00041C55">
              <w:rPr>
                <w:rFonts w:ascii="Tahoma" w:hAnsi="Tahoma" w:cs="Tahoma"/>
                <w:noProof/>
                <w:color w:val="000000" w:themeColor="text1"/>
                <w:sz w:val="20"/>
                <w:szCs w:val="20"/>
                <w:lang w:val="id-ID"/>
              </w:rPr>
              <w:t xml:space="preserve"> </w:t>
            </w:r>
          </w:p>
          <w:p w:rsidR="00594C08" w:rsidRPr="00041C55" w:rsidRDefault="00594C08" w:rsidP="00260F68">
            <w:pPr>
              <w:pStyle w:val="NoSpacing"/>
              <w:jc w:val="both"/>
              <w:rPr>
                <w:rFonts w:ascii="Tahoma" w:hAnsi="Tahoma" w:cs="Tahoma"/>
                <w:noProof/>
                <w:color w:val="000000" w:themeColor="text1"/>
                <w:sz w:val="20"/>
                <w:szCs w:val="20"/>
              </w:rPr>
            </w:pPr>
            <w:r w:rsidRPr="00041C55">
              <w:rPr>
                <w:rFonts w:ascii="Tahoma" w:hAnsi="Tahoma" w:cs="Tahoma"/>
                <w:noProof/>
                <w:color w:val="000000" w:themeColor="text1"/>
                <w:sz w:val="20"/>
                <w:szCs w:val="20"/>
                <w:lang w:val="id-ID"/>
              </w:rPr>
              <w:t xml:space="preserve">- </w:t>
            </w:r>
            <w:r w:rsidR="00216118" w:rsidRPr="00041C55">
              <w:rPr>
                <w:rFonts w:ascii="Tahoma" w:hAnsi="Tahoma" w:cs="Tahoma"/>
                <w:noProof/>
                <w:color w:val="000000" w:themeColor="text1"/>
                <w:sz w:val="20"/>
                <w:szCs w:val="20"/>
              </w:rPr>
              <w:t>Burning</w:t>
            </w:r>
          </w:p>
          <w:p w:rsidR="00594C08" w:rsidRPr="00041C55" w:rsidRDefault="00594C08" w:rsidP="00216118">
            <w:pPr>
              <w:pStyle w:val="NoSpacing"/>
              <w:jc w:val="both"/>
              <w:rPr>
                <w:rFonts w:ascii="Tahoma" w:hAnsi="Tahoma" w:cs="Tahoma"/>
                <w:noProof/>
                <w:color w:val="000000" w:themeColor="text1"/>
                <w:sz w:val="20"/>
                <w:szCs w:val="20"/>
              </w:rPr>
            </w:pPr>
            <w:r w:rsidRPr="00041C55">
              <w:rPr>
                <w:rFonts w:ascii="Tahoma" w:hAnsi="Tahoma" w:cs="Tahoma"/>
                <w:noProof/>
                <w:color w:val="000000" w:themeColor="text1"/>
                <w:sz w:val="20"/>
                <w:szCs w:val="20"/>
                <w:lang w:val="id-ID"/>
              </w:rPr>
              <w:t xml:space="preserve">- </w:t>
            </w:r>
            <w:r w:rsidR="00216118" w:rsidRPr="00041C55">
              <w:rPr>
                <w:rFonts w:ascii="Tahoma" w:hAnsi="Tahoma" w:cs="Tahoma"/>
                <w:noProof/>
                <w:color w:val="000000" w:themeColor="text1"/>
                <w:sz w:val="20"/>
                <w:szCs w:val="20"/>
              </w:rPr>
              <w:t>Preparation</w:t>
            </w:r>
          </w:p>
        </w:tc>
      </w:tr>
    </w:tbl>
    <w:p w:rsidR="00594C08" w:rsidRPr="00041C55" w:rsidRDefault="00216118" w:rsidP="00602F06">
      <w:pPr>
        <w:pStyle w:val="NoSpacing"/>
        <w:spacing w:line="360" w:lineRule="auto"/>
        <w:jc w:val="both"/>
        <w:rPr>
          <w:rFonts w:ascii="Tahoma" w:hAnsi="Tahoma" w:cs="Tahoma"/>
          <w:color w:val="000000" w:themeColor="text1"/>
          <w:sz w:val="22"/>
          <w:szCs w:val="22"/>
          <w:lang w:val="id-ID"/>
        </w:rPr>
      </w:pPr>
      <w:r w:rsidRPr="00041C55">
        <w:rPr>
          <w:rFonts w:ascii="Tahoma" w:hAnsi="Tahoma" w:cs="Tahoma"/>
          <w:color w:val="000000" w:themeColor="text1"/>
          <w:sz w:val="22"/>
          <w:szCs w:val="22"/>
        </w:rPr>
        <w:t>Source</w:t>
      </w:r>
      <w:r w:rsidR="00602F06" w:rsidRPr="00041C55">
        <w:rPr>
          <w:rFonts w:ascii="Tahoma" w:hAnsi="Tahoma" w:cs="Tahoma"/>
          <w:color w:val="000000" w:themeColor="text1"/>
          <w:sz w:val="22"/>
          <w:szCs w:val="22"/>
        </w:rPr>
        <w:t>:</w:t>
      </w:r>
      <w:r w:rsidRPr="00041C55">
        <w:rPr>
          <w:rFonts w:ascii="Tahoma" w:hAnsi="Tahoma" w:cs="Tahoma"/>
          <w:color w:val="000000" w:themeColor="text1"/>
          <w:sz w:val="22"/>
          <w:szCs w:val="22"/>
        </w:rPr>
        <w:t xml:space="preserve"> Processed Primary Data,</w:t>
      </w:r>
      <w:r w:rsidR="00594C08" w:rsidRPr="00041C55">
        <w:rPr>
          <w:rFonts w:ascii="Tahoma" w:hAnsi="Tahoma" w:cs="Tahoma"/>
          <w:color w:val="000000" w:themeColor="text1"/>
          <w:sz w:val="22"/>
          <w:szCs w:val="22"/>
        </w:rPr>
        <w:t xml:space="preserve"> 2018</w:t>
      </w:r>
      <w:r w:rsidR="00594C08" w:rsidRPr="00041C55">
        <w:rPr>
          <w:rFonts w:ascii="Tahoma" w:hAnsi="Tahoma" w:cs="Tahoma"/>
          <w:color w:val="000000" w:themeColor="text1"/>
          <w:sz w:val="22"/>
          <w:szCs w:val="22"/>
          <w:lang w:val="id-ID"/>
        </w:rPr>
        <w:t>.</w:t>
      </w:r>
    </w:p>
    <w:p w:rsidR="00805E54" w:rsidRPr="00041C55" w:rsidRDefault="00920130" w:rsidP="007E58AB">
      <w:pPr>
        <w:pStyle w:val="NoSpacing"/>
        <w:spacing w:line="360" w:lineRule="auto"/>
        <w:ind w:firstLine="851"/>
        <w:jc w:val="both"/>
        <w:rPr>
          <w:rFonts w:ascii="Tahoma" w:hAnsi="Tahoma" w:cs="Tahoma"/>
          <w:color w:val="000000" w:themeColor="text1"/>
          <w:sz w:val="22"/>
          <w:szCs w:val="22"/>
          <w:lang w:val="id-ID"/>
        </w:rPr>
      </w:pPr>
      <w:r w:rsidRPr="00041C55">
        <w:rPr>
          <w:rFonts w:ascii="Tahoma" w:hAnsi="Tahoma" w:cs="Tahoma"/>
          <w:color w:val="000000" w:themeColor="text1"/>
          <w:sz w:val="22"/>
          <w:szCs w:val="22"/>
          <w:lang w:val="id-ID"/>
        </w:rPr>
        <w:t xml:space="preserve">The changes in cropping patterns are shifting. Intensive cropping patterns are permanently done throughout the year. Back then, a cultivation management was done with a shifting system, but now it started to change towards a sedentary agriculture. Temudo </w:t>
      </w:r>
      <w:r w:rsidRPr="00041C55">
        <w:rPr>
          <w:rFonts w:ascii="Tahoma" w:hAnsi="Tahoma" w:cs="Tahoma"/>
          <w:i/>
          <w:color w:val="000000" w:themeColor="text1"/>
          <w:sz w:val="22"/>
          <w:szCs w:val="22"/>
          <w:lang w:val="id-ID"/>
        </w:rPr>
        <w:t>et al.,</w:t>
      </w:r>
      <w:r w:rsidRPr="00041C55">
        <w:rPr>
          <w:rFonts w:ascii="Tahoma" w:hAnsi="Tahoma" w:cs="Tahoma"/>
          <w:color w:val="000000" w:themeColor="text1"/>
          <w:sz w:val="22"/>
          <w:szCs w:val="22"/>
          <w:lang w:val="id-ID"/>
        </w:rPr>
        <w:t xml:space="preserve"> (2015) argued that the shifting cultivation system transitioning to sedentary agriculture in Guinea-</w:t>
      </w:r>
      <w:r w:rsidRPr="00041C55">
        <w:rPr>
          <w:rFonts w:ascii="Tahoma" w:hAnsi="Tahoma" w:cs="Tahoma"/>
          <w:noProof/>
          <w:color w:val="000000" w:themeColor="text1"/>
          <w:sz w:val="22"/>
          <w:szCs w:val="22"/>
          <w:lang w:val="id-ID"/>
        </w:rPr>
        <w:t>Bassau</w:t>
      </w:r>
      <w:r w:rsidRPr="00041C55">
        <w:rPr>
          <w:rFonts w:ascii="Tahoma" w:hAnsi="Tahoma" w:cs="Tahoma"/>
          <w:color w:val="000000" w:themeColor="text1"/>
          <w:sz w:val="22"/>
          <w:szCs w:val="22"/>
          <w:lang w:val="id-ID"/>
        </w:rPr>
        <w:t xml:space="preserve"> Africa did not affect the shortage of land, short-fallow, and soil fertility. </w:t>
      </w:r>
      <w:r w:rsidRPr="00041C55">
        <w:rPr>
          <w:rFonts w:ascii="Tahoma" w:hAnsi="Tahoma" w:cs="Tahoma"/>
          <w:color w:val="000000" w:themeColor="text1"/>
          <w:sz w:val="22"/>
          <w:szCs w:val="22"/>
          <w:lang w:val="id-ID"/>
        </w:rPr>
        <w:lastRenderedPageBreak/>
        <w:t xml:space="preserve">While on the other hand, </w:t>
      </w:r>
      <w:r w:rsidR="00FA3116" w:rsidRPr="009317E2">
        <w:rPr>
          <w:rFonts w:ascii="Tahoma" w:hAnsi="Tahoma" w:cs="Tahoma"/>
          <w:color w:val="000000" w:themeColor="text1"/>
        </w:rPr>
        <w:t xml:space="preserve">Van </w:t>
      </w:r>
      <w:proofErr w:type="spellStart"/>
      <w:r w:rsidR="00FA3116" w:rsidRPr="009317E2">
        <w:rPr>
          <w:rFonts w:ascii="Tahoma" w:hAnsi="Tahoma" w:cs="Tahoma"/>
          <w:color w:val="000000" w:themeColor="text1"/>
        </w:rPr>
        <w:t>Vliet</w:t>
      </w:r>
      <w:proofErr w:type="spellEnd"/>
      <w:r w:rsidRPr="00041C55">
        <w:rPr>
          <w:rFonts w:ascii="Tahoma" w:hAnsi="Tahoma" w:cs="Tahoma"/>
          <w:color w:val="000000" w:themeColor="text1"/>
          <w:sz w:val="22"/>
          <w:szCs w:val="22"/>
          <w:lang w:val="id-ID"/>
        </w:rPr>
        <w:t xml:space="preserve"> </w:t>
      </w:r>
      <w:r w:rsidRPr="00041C55">
        <w:rPr>
          <w:rFonts w:ascii="Tahoma" w:hAnsi="Tahoma" w:cs="Tahoma"/>
          <w:i/>
          <w:iCs/>
          <w:color w:val="000000" w:themeColor="text1"/>
          <w:sz w:val="22"/>
          <w:szCs w:val="22"/>
          <w:lang w:val="id-ID"/>
        </w:rPr>
        <w:t>et al.,</w:t>
      </w:r>
      <w:r w:rsidRPr="00041C55">
        <w:rPr>
          <w:rFonts w:ascii="Tahoma" w:hAnsi="Tahoma" w:cs="Tahoma"/>
          <w:color w:val="000000" w:themeColor="text1"/>
          <w:sz w:val="22"/>
          <w:szCs w:val="22"/>
          <w:lang w:val="id-ID"/>
        </w:rPr>
        <w:t xml:space="preserve"> (2013) believed that the increased population, the access to markets, and the desire to control land have caused the shifting cultivation system turning into a classical intensification system in the Brazilian Amazon region</w:t>
      </w:r>
      <w:r w:rsidR="00943E67" w:rsidRPr="00041C55">
        <w:rPr>
          <w:rFonts w:ascii="Tahoma" w:hAnsi="Tahoma" w:cs="Tahoma"/>
          <w:color w:val="000000" w:themeColor="text1"/>
          <w:sz w:val="22"/>
          <w:szCs w:val="22"/>
          <w:lang w:val="id-ID"/>
        </w:rPr>
        <w:t>.</w:t>
      </w:r>
    </w:p>
    <w:p w:rsidR="00E359B4" w:rsidRPr="00041C55" w:rsidRDefault="00821352" w:rsidP="007E58AB">
      <w:pPr>
        <w:pStyle w:val="NoSpacing"/>
        <w:spacing w:line="360" w:lineRule="auto"/>
        <w:ind w:firstLine="851"/>
        <w:jc w:val="both"/>
        <w:rPr>
          <w:rFonts w:ascii="Tahoma" w:hAnsi="Tahoma" w:cs="Tahoma"/>
          <w:sz w:val="22"/>
          <w:szCs w:val="22"/>
          <w:lang w:val="id-ID"/>
        </w:rPr>
      </w:pPr>
      <w:r w:rsidRPr="00041C55">
        <w:rPr>
          <w:rFonts w:ascii="Tahoma" w:hAnsi="Tahoma" w:cs="Tahoma"/>
          <w:color w:val="000000" w:themeColor="text1"/>
          <w:sz w:val="22"/>
          <w:szCs w:val="22"/>
          <w:lang w:val="id-ID"/>
        </w:rPr>
        <w:t xml:space="preserve">The changes from shifting cultivation system to sedentary agriculture </w:t>
      </w:r>
      <w:r w:rsidR="00C252E6" w:rsidRPr="00041C55">
        <w:rPr>
          <w:rFonts w:ascii="Tahoma" w:hAnsi="Tahoma" w:cs="Tahoma"/>
          <w:noProof/>
          <w:color w:val="000000" w:themeColor="text1"/>
          <w:sz w:val="22"/>
          <w:szCs w:val="22"/>
          <w:lang w:val="id-ID"/>
        </w:rPr>
        <w:t>are</w:t>
      </w:r>
      <w:r w:rsidRPr="00041C55">
        <w:rPr>
          <w:rFonts w:ascii="Tahoma" w:hAnsi="Tahoma" w:cs="Tahoma"/>
          <w:color w:val="000000" w:themeColor="text1"/>
          <w:sz w:val="22"/>
          <w:szCs w:val="22"/>
          <w:lang w:val="id-ID"/>
        </w:rPr>
        <w:t xml:space="preserve"> portrayed in Table 2 (planting calendar). Rice crops </w:t>
      </w:r>
      <w:r w:rsidR="00C252E6" w:rsidRPr="00041C55">
        <w:rPr>
          <w:rFonts w:ascii="Tahoma" w:hAnsi="Tahoma" w:cs="Tahoma"/>
          <w:noProof/>
          <w:color w:val="000000" w:themeColor="text1"/>
          <w:sz w:val="22"/>
          <w:szCs w:val="22"/>
          <w:lang w:val="id-ID"/>
        </w:rPr>
        <w:t>are</w:t>
      </w:r>
      <w:r w:rsidRPr="00041C55">
        <w:rPr>
          <w:rFonts w:ascii="Tahoma" w:hAnsi="Tahoma" w:cs="Tahoma"/>
          <w:color w:val="000000" w:themeColor="text1"/>
          <w:sz w:val="22"/>
          <w:szCs w:val="22"/>
          <w:lang w:val="id-ID"/>
        </w:rPr>
        <w:t xml:space="preserve"> governed from October to April and then in between March and August, the land is managed for vegetables and horticulture. Starts from August to September, the land is cleared again for the rice fields. Generally, the farmland is managed by various crops in a single field. This is a tradition from the local community in utilizing their fields including some specific types of vegetables (eggplant, </w:t>
      </w:r>
      <w:r w:rsidRPr="00041C55">
        <w:rPr>
          <w:rFonts w:ascii="Tahoma" w:hAnsi="Tahoma" w:cs="Tahoma"/>
          <w:i/>
          <w:noProof/>
          <w:color w:val="000000" w:themeColor="text1"/>
          <w:sz w:val="22"/>
          <w:szCs w:val="22"/>
          <w:lang w:val="id-ID"/>
        </w:rPr>
        <w:t>katuk</w:t>
      </w:r>
      <w:r w:rsidRPr="00041C55">
        <w:rPr>
          <w:rFonts w:ascii="Tahoma" w:hAnsi="Tahoma" w:cs="Tahoma"/>
          <w:color w:val="000000" w:themeColor="text1"/>
          <w:sz w:val="22"/>
          <w:szCs w:val="22"/>
          <w:lang w:val="id-ID"/>
        </w:rPr>
        <w:t>, taro, aubergine). Those are some types of plants that are allowed to grow along with the growth of rice and corn as food crops by the community</w:t>
      </w:r>
      <w:r w:rsidR="00602F06" w:rsidRPr="00041C55">
        <w:rPr>
          <w:rFonts w:ascii="Tahoma" w:hAnsi="Tahoma" w:cs="Tahoma"/>
          <w:sz w:val="22"/>
          <w:szCs w:val="22"/>
          <w:lang w:val="id-ID"/>
        </w:rPr>
        <w:t>.</w:t>
      </w:r>
    </w:p>
    <w:p w:rsidR="00594C08" w:rsidRPr="00041C55" w:rsidRDefault="00460814" w:rsidP="00E359B4">
      <w:pPr>
        <w:pStyle w:val="NoSpacing"/>
        <w:spacing w:line="360" w:lineRule="auto"/>
        <w:ind w:firstLine="851"/>
        <w:jc w:val="both"/>
        <w:rPr>
          <w:rFonts w:ascii="Tahoma" w:hAnsi="Tahoma" w:cs="Tahoma"/>
          <w:sz w:val="22"/>
          <w:szCs w:val="22"/>
          <w:lang w:val="id-ID"/>
        </w:rPr>
      </w:pPr>
      <w:r w:rsidRPr="00041C55">
        <w:rPr>
          <w:rFonts w:ascii="Tahoma" w:hAnsi="Tahoma" w:cs="Tahoma"/>
          <w:sz w:val="22"/>
          <w:szCs w:val="22"/>
          <w:lang w:val="id-ID"/>
        </w:rPr>
        <w:t xml:space="preserve">The results of this study are in accordance with the previous research that shifting cultivation system in multiple regions around the world experiencing a transition to become unsustainable and either settling or semi-settling. Khadka (2010) proposed that the shifting cultivation system in Nepal (Khoriya) has transitioned to a more lucrative agroforestry farm. Evans </w:t>
      </w:r>
      <w:r w:rsidRPr="00041C55">
        <w:rPr>
          <w:rFonts w:ascii="Tahoma" w:hAnsi="Tahoma" w:cs="Tahoma"/>
          <w:i/>
          <w:iCs/>
          <w:sz w:val="22"/>
          <w:szCs w:val="22"/>
          <w:lang w:val="id-ID"/>
        </w:rPr>
        <w:t>et al.,</w:t>
      </w:r>
      <w:r w:rsidRPr="00041C55">
        <w:rPr>
          <w:rFonts w:ascii="Tahoma" w:hAnsi="Tahoma" w:cs="Tahoma"/>
          <w:sz w:val="22"/>
          <w:szCs w:val="22"/>
          <w:lang w:val="id-ID"/>
        </w:rPr>
        <w:t xml:space="preserve"> (2011) added that shifting cultivation system has been transitioning to a rubber forest in Laos. Furthermore, Adams </w:t>
      </w:r>
      <w:r w:rsidRPr="00041C55">
        <w:rPr>
          <w:rFonts w:ascii="Tahoma" w:hAnsi="Tahoma" w:cs="Tahoma"/>
          <w:i/>
          <w:iCs/>
          <w:sz w:val="22"/>
          <w:szCs w:val="22"/>
          <w:lang w:val="id-ID"/>
        </w:rPr>
        <w:t>et al.,</w:t>
      </w:r>
      <w:r w:rsidRPr="00041C55">
        <w:rPr>
          <w:rFonts w:ascii="Tahoma" w:hAnsi="Tahoma" w:cs="Tahoma"/>
          <w:sz w:val="22"/>
          <w:szCs w:val="22"/>
          <w:lang w:val="id-ID"/>
        </w:rPr>
        <w:t xml:space="preserve"> (2013) revealed that the shifting cultivation system has undergone a transition that led to a reduction in young secondary forest area as well as decrease the heterogeneity of landscapes in Quilombola, </w:t>
      </w:r>
      <w:r w:rsidR="00941478">
        <w:rPr>
          <w:rFonts w:ascii="Tahoma" w:hAnsi="Tahoma" w:cs="Tahoma"/>
          <w:sz w:val="22"/>
          <w:szCs w:val="22"/>
          <w:lang w:val="id-ID"/>
        </w:rPr>
        <w:t>Brazil. In line with that, Mang</w:t>
      </w:r>
      <w:r w:rsidRPr="00041C55">
        <w:rPr>
          <w:rFonts w:ascii="Tahoma" w:hAnsi="Tahoma" w:cs="Tahoma"/>
          <w:sz w:val="22"/>
          <w:szCs w:val="22"/>
          <w:lang w:val="id-ID"/>
        </w:rPr>
        <w:t xml:space="preserve">ora (2012) said that the period of 4 years of fallow leads to an unsustainable shifting cultivation activity in Tanzania, Africa. </w:t>
      </w:r>
      <w:proofErr w:type="spellStart"/>
      <w:r w:rsidR="003D32C4" w:rsidRPr="00995295">
        <w:rPr>
          <w:rFonts w:ascii="Tahoma" w:hAnsi="Tahoma" w:cs="Tahoma"/>
          <w:color w:val="000000" w:themeColor="text1"/>
        </w:rPr>
        <w:t>Ribeiro</w:t>
      </w:r>
      <w:proofErr w:type="spellEnd"/>
      <w:r w:rsidR="003D32C4" w:rsidRPr="00995295">
        <w:rPr>
          <w:rFonts w:ascii="Tahoma" w:hAnsi="Tahoma" w:cs="Tahoma"/>
          <w:color w:val="000000" w:themeColor="text1"/>
        </w:rPr>
        <w:t xml:space="preserve"> </w:t>
      </w:r>
      <w:proofErr w:type="spellStart"/>
      <w:r w:rsidR="003D32C4" w:rsidRPr="00995295">
        <w:rPr>
          <w:rFonts w:ascii="Tahoma" w:hAnsi="Tahoma" w:cs="Tahoma"/>
          <w:color w:val="000000" w:themeColor="text1"/>
        </w:rPr>
        <w:t>Filho</w:t>
      </w:r>
      <w:proofErr w:type="spellEnd"/>
      <w:r w:rsidRPr="00041C55">
        <w:rPr>
          <w:rFonts w:ascii="Tahoma" w:hAnsi="Tahoma" w:cs="Tahoma"/>
          <w:sz w:val="22"/>
          <w:szCs w:val="22"/>
          <w:lang w:val="id-ID"/>
        </w:rPr>
        <w:t xml:space="preserve"> </w:t>
      </w:r>
      <w:r w:rsidRPr="00041C55">
        <w:rPr>
          <w:rFonts w:ascii="Tahoma" w:hAnsi="Tahoma" w:cs="Tahoma"/>
          <w:i/>
          <w:iCs/>
          <w:sz w:val="22"/>
          <w:szCs w:val="22"/>
          <w:lang w:val="id-ID"/>
        </w:rPr>
        <w:t>et al.,</w:t>
      </w:r>
      <w:r w:rsidRPr="00041C55">
        <w:rPr>
          <w:rFonts w:ascii="Tahoma" w:hAnsi="Tahoma" w:cs="Tahoma"/>
          <w:sz w:val="22"/>
          <w:szCs w:val="22"/>
          <w:lang w:val="id-ID"/>
        </w:rPr>
        <w:t xml:space="preserve"> (2013) also asserted that in Brazil, the unsustainability of shifting cultivation activity is caused by the changes in social, economic, political, and cultural conditions of the communities</w:t>
      </w:r>
      <w:r w:rsidR="00E21B61" w:rsidRPr="00041C55">
        <w:rPr>
          <w:rFonts w:ascii="Tahoma" w:hAnsi="Tahoma" w:cs="Tahoma"/>
          <w:sz w:val="22"/>
          <w:szCs w:val="22"/>
          <w:lang w:val="id-ID"/>
        </w:rPr>
        <w:t xml:space="preserve">. </w:t>
      </w:r>
    </w:p>
    <w:p w:rsidR="004A4276" w:rsidRPr="00041C55" w:rsidRDefault="004A4276" w:rsidP="00E81D34">
      <w:pPr>
        <w:pStyle w:val="NoSpacing"/>
        <w:spacing w:line="360" w:lineRule="auto"/>
        <w:jc w:val="both"/>
        <w:rPr>
          <w:rFonts w:ascii="Tahoma" w:hAnsi="Tahoma" w:cs="Tahoma"/>
          <w:sz w:val="22"/>
          <w:szCs w:val="22"/>
          <w:lang w:val="id-ID"/>
        </w:rPr>
      </w:pPr>
    </w:p>
    <w:p w:rsidR="00332ECE" w:rsidRPr="00041C55" w:rsidRDefault="00460814" w:rsidP="00332ECE">
      <w:pPr>
        <w:pStyle w:val="NoSpacing"/>
        <w:numPr>
          <w:ilvl w:val="0"/>
          <w:numId w:val="26"/>
        </w:numPr>
        <w:spacing w:line="360" w:lineRule="auto"/>
        <w:ind w:left="426" w:hanging="426"/>
        <w:jc w:val="center"/>
        <w:rPr>
          <w:rFonts w:ascii="Tahoma" w:hAnsi="Tahoma" w:cs="Tahoma"/>
          <w:b/>
          <w:sz w:val="22"/>
          <w:szCs w:val="22"/>
          <w:lang w:val="id-ID"/>
        </w:rPr>
      </w:pPr>
      <w:r w:rsidRPr="00041C55">
        <w:rPr>
          <w:rFonts w:ascii="Tahoma" w:hAnsi="Tahoma" w:cs="Tahoma"/>
          <w:b/>
          <w:sz w:val="22"/>
          <w:szCs w:val="22"/>
        </w:rPr>
        <w:t>Conclusion</w:t>
      </w:r>
    </w:p>
    <w:p w:rsidR="00D41AC1" w:rsidRPr="00041C55" w:rsidRDefault="00CC2AE5" w:rsidP="00150F38">
      <w:pPr>
        <w:spacing w:after="0" w:line="360" w:lineRule="auto"/>
        <w:ind w:firstLine="851"/>
        <w:jc w:val="both"/>
        <w:rPr>
          <w:rFonts w:ascii="Tahoma" w:eastAsia="Times New Roman" w:hAnsi="Tahoma" w:cs="Tahoma"/>
          <w:color w:val="000000" w:themeColor="text1"/>
          <w:lang w:eastAsia="id-ID"/>
        </w:rPr>
      </w:pPr>
      <w:r w:rsidRPr="00041C55">
        <w:rPr>
          <w:rFonts w:ascii="Tahoma" w:hAnsi="Tahoma" w:cs="Tahoma"/>
        </w:rPr>
        <w:t>The identification of local wisdom in the management system of shifting cultivation of Dayak Ngaju community in Central Kalimantan portrayed in a cultivated culture that has the essence of local wisdom can be understood as; (1) a harmonious relationship with nature as a comprehension that forest and land is a source of life, (2) not the cause of forest and land fires because the managed land is not too extensive (1-2 ha) supported with firebreaks and short combustion time (3-4 hours), (3) the activities are carried out communally and jointly</w:t>
      </w:r>
      <w:r w:rsidRPr="00041C55">
        <w:rPr>
          <w:rFonts w:ascii="Tahoma" w:hAnsi="Tahoma" w:cs="Tahoma"/>
          <w:i/>
        </w:rPr>
        <w:t xml:space="preserve"> (gotong royong</w:t>
      </w:r>
      <w:r w:rsidRPr="00041C55">
        <w:rPr>
          <w:rFonts w:ascii="Tahoma" w:hAnsi="Tahoma" w:cs="Tahoma"/>
        </w:rPr>
        <w:t>), and (4) a local knowledge that has good values. However, this system has transitioned from shifting cultivation to intensively settled cultivation</w:t>
      </w:r>
      <w:r w:rsidRPr="00041C55">
        <w:rPr>
          <w:rFonts w:ascii="Tahoma" w:hAnsi="Tahoma" w:cs="Tahoma"/>
          <w:lang w:val="en-US"/>
        </w:rPr>
        <w:t xml:space="preserve"> system</w:t>
      </w:r>
      <w:r w:rsidRPr="00041C55">
        <w:rPr>
          <w:rFonts w:ascii="Tahoma" w:hAnsi="Tahoma" w:cs="Tahoma"/>
        </w:rPr>
        <w:t xml:space="preserve"> with changin</w:t>
      </w:r>
      <w:r w:rsidRPr="00041C55">
        <w:rPr>
          <w:rFonts w:ascii="Tahoma" w:hAnsi="Tahoma" w:cs="Tahoma"/>
          <w:lang w:val="en-US"/>
        </w:rPr>
        <w:t>g</w:t>
      </w:r>
      <w:r w:rsidRPr="00041C55">
        <w:rPr>
          <w:rFonts w:ascii="Tahoma" w:hAnsi="Tahoma" w:cs="Tahoma"/>
        </w:rPr>
        <w:t xml:space="preserve"> cropping patterns throughout the year</w:t>
      </w:r>
      <w:r w:rsidR="00150F38" w:rsidRPr="00041C55">
        <w:rPr>
          <w:rFonts w:ascii="Tahoma" w:hAnsi="Tahoma" w:cs="Tahoma"/>
          <w:color w:val="000000" w:themeColor="text1"/>
        </w:rPr>
        <w:t>.</w:t>
      </w:r>
      <w:r w:rsidR="00CC0EC6" w:rsidRPr="00041C55">
        <w:rPr>
          <w:rFonts w:ascii="Tahoma" w:eastAsia="Times New Roman" w:hAnsi="Tahoma" w:cs="Tahoma"/>
          <w:color w:val="000000" w:themeColor="text1"/>
          <w:lang w:eastAsia="id-ID"/>
        </w:rPr>
        <w:t xml:space="preserve"> </w:t>
      </w:r>
    </w:p>
    <w:p w:rsidR="00776B33" w:rsidRPr="00041C55" w:rsidRDefault="00776B33" w:rsidP="00FE3B90">
      <w:pPr>
        <w:pStyle w:val="NoSpacing"/>
        <w:spacing w:line="360" w:lineRule="auto"/>
        <w:jc w:val="both"/>
        <w:rPr>
          <w:rFonts w:ascii="Tahoma" w:hAnsi="Tahoma" w:cs="Tahoma"/>
          <w:color w:val="000000" w:themeColor="text1"/>
          <w:sz w:val="22"/>
          <w:szCs w:val="22"/>
          <w:lang w:val="id-ID"/>
        </w:rPr>
      </w:pPr>
    </w:p>
    <w:p w:rsidR="007579AB" w:rsidRPr="00041C55" w:rsidRDefault="00D41AC1" w:rsidP="00D17ED6">
      <w:pPr>
        <w:autoSpaceDE w:val="0"/>
        <w:autoSpaceDN w:val="0"/>
        <w:adjustRightInd w:val="0"/>
        <w:spacing w:after="0" w:line="360" w:lineRule="auto"/>
        <w:jc w:val="center"/>
        <w:rPr>
          <w:rFonts w:ascii="Tahoma" w:hAnsi="Tahoma" w:cs="Tahoma"/>
          <w:b/>
        </w:rPr>
      </w:pPr>
      <w:r w:rsidRPr="00041C55">
        <w:rPr>
          <w:rFonts w:ascii="Tahoma" w:hAnsi="Tahoma" w:cs="Tahoma"/>
          <w:b/>
          <w:noProof/>
        </w:rPr>
        <w:lastRenderedPageBreak/>
        <w:t>Acknowledgment</w:t>
      </w:r>
      <w:r w:rsidRPr="00041C55">
        <w:rPr>
          <w:rFonts w:ascii="Tahoma" w:hAnsi="Tahoma" w:cs="Tahoma"/>
          <w:b/>
        </w:rPr>
        <w:t xml:space="preserve"> </w:t>
      </w:r>
    </w:p>
    <w:p w:rsidR="009179EB" w:rsidRPr="00041C55" w:rsidRDefault="0038291B" w:rsidP="00150F38">
      <w:pPr>
        <w:pStyle w:val="BodyText"/>
        <w:jc w:val="both"/>
        <w:rPr>
          <w:rFonts w:ascii="Tahoma" w:hAnsi="Tahoma" w:cs="Tahoma"/>
          <w:sz w:val="22"/>
          <w:szCs w:val="22"/>
          <w:lang w:val="id-ID"/>
        </w:rPr>
      </w:pPr>
      <w:r w:rsidRPr="00041C55">
        <w:rPr>
          <w:rFonts w:ascii="Tahoma" w:hAnsi="Tahoma" w:cs="Tahoma"/>
          <w:sz w:val="22"/>
          <w:szCs w:val="22"/>
          <w:lang w:val="id-ID"/>
        </w:rPr>
        <w:t xml:space="preserve">This article is part of the Doctoral Dissertation Research and as a requirement to complete Doctoral Studies at the Graduate Program of Agricultural Sciences, Faculty of Agriculture, Universitas Brawijaya. The researchers would like to thank the community of Mantangai District as a source of data and help during the research process as well as the Ministry of Technology and Higher Education of Indonesia for the supports in the form of scholarships and doctoral grants through the Directorate of Research and Community Service of </w:t>
      </w:r>
      <w:r w:rsidRPr="00041C55">
        <w:rPr>
          <w:rFonts w:ascii="Tahoma" w:hAnsi="Tahoma" w:cs="Tahoma"/>
          <w:sz w:val="22"/>
          <w:szCs w:val="22"/>
          <w:lang w:val="en"/>
        </w:rPr>
        <w:t>Directorate General of Research and Development Reinforcement</w:t>
      </w:r>
      <w:r w:rsidRPr="00041C55">
        <w:rPr>
          <w:rFonts w:ascii="Tahoma" w:hAnsi="Tahoma" w:cs="Tahoma"/>
          <w:sz w:val="22"/>
          <w:szCs w:val="22"/>
          <w:lang w:val="id-ID"/>
        </w:rPr>
        <w:t xml:space="preserve"> (DRPM Ditjen Penguatan </w:t>
      </w:r>
      <w:r w:rsidRPr="00041C55">
        <w:rPr>
          <w:rFonts w:ascii="Tahoma" w:hAnsi="Tahoma" w:cs="Tahoma"/>
          <w:noProof/>
          <w:sz w:val="22"/>
          <w:szCs w:val="22"/>
          <w:lang w:val="id-ID"/>
        </w:rPr>
        <w:t>Risbang</w:t>
      </w:r>
      <w:r w:rsidRPr="00041C55">
        <w:rPr>
          <w:rFonts w:ascii="Tahoma" w:hAnsi="Tahoma" w:cs="Tahoma"/>
          <w:sz w:val="22"/>
          <w:szCs w:val="22"/>
          <w:lang w:val="id-ID"/>
        </w:rPr>
        <w:t xml:space="preserve">). Thanks to </w:t>
      </w:r>
      <w:r w:rsidRPr="00041C55">
        <w:rPr>
          <w:rFonts w:ascii="Tahoma" w:hAnsi="Tahoma" w:cs="Tahoma"/>
          <w:noProof/>
          <w:sz w:val="22"/>
          <w:szCs w:val="22"/>
          <w:lang w:val="id-ID"/>
        </w:rPr>
        <w:t>Rotif</w:t>
      </w:r>
      <w:r w:rsidRPr="00041C55">
        <w:rPr>
          <w:rFonts w:ascii="Tahoma" w:hAnsi="Tahoma" w:cs="Tahoma"/>
          <w:sz w:val="22"/>
          <w:szCs w:val="22"/>
          <w:lang w:val="id-ID"/>
        </w:rPr>
        <w:t>, Crismanto, Afifudin, Triani</w:t>
      </w:r>
      <w:r w:rsidR="00C252E6" w:rsidRPr="00041C55">
        <w:rPr>
          <w:rFonts w:ascii="Tahoma" w:hAnsi="Tahoma" w:cs="Tahoma"/>
          <w:sz w:val="22"/>
          <w:szCs w:val="22"/>
          <w:lang w:val="id-ID"/>
        </w:rPr>
        <w:t>,</w:t>
      </w:r>
      <w:r w:rsidRPr="00041C55">
        <w:rPr>
          <w:rFonts w:ascii="Tahoma" w:hAnsi="Tahoma" w:cs="Tahoma"/>
          <w:sz w:val="22"/>
          <w:szCs w:val="22"/>
          <w:lang w:val="id-ID"/>
        </w:rPr>
        <w:t xml:space="preserve"> </w:t>
      </w:r>
      <w:r w:rsidRPr="00041C55">
        <w:rPr>
          <w:rFonts w:ascii="Tahoma" w:hAnsi="Tahoma" w:cs="Tahoma"/>
          <w:noProof/>
          <w:sz w:val="22"/>
          <w:szCs w:val="22"/>
          <w:lang w:val="id-ID"/>
        </w:rPr>
        <w:t>and</w:t>
      </w:r>
      <w:r w:rsidRPr="00041C55">
        <w:rPr>
          <w:rFonts w:ascii="Tahoma" w:hAnsi="Tahoma" w:cs="Tahoma"/>
          <w:sz w:val="22"/>
          <w:szCs w:val="22"/>
          <w:lang w:val="id-ID"/>
        </w:rPr>
        <w:t xml:space="preserve"> Novita who are willing to engage in this research</w:t>
      </w:r>
      <w:r w:rsidR="00F96B9F" w:rsidRPr="00041C55">
        <w:rPr>
          <w:rFonts w:ascii="Tahoma" w:hAnsi="Tahoma" w:cs="Tahoma"/>
          <w:sz w:val="22"/>
          <w:szCs w:val="22"/>
          <w:lang w:val="id-ID"/>
        </w:rPr>
        <w:t xml:space="preserve">. </w:t>
      </w:r>
    </w:p>
    <w:p w:rsidR="00E359B4" w:rsidRPr="00041C55" w:rsidRDefault="00E359B4" w:rsidP="00150F38">
      <w:pPr>
        <w:pStyle w:val="BodyText"/>
        <w:jc w:val="both"/>
        <w:rPr>
          <w:rFonts w:ascii="Tahoma" w:hAnsi="Tahoma" w:cs="Tahoma"/>
          <w:sz w:val="22"/>
          <w:szCs w:val="22"/>
          <w:lang w:val="id-ID"/>
        </w:rPr>
      </w:pPr>
    </w:p>
    <w:p w:rsidR="006C429A" w:rsidRPr="00041C55" w:rsidRDefault="00AB0BE5" w:rsidP="00D17ED6">
      <w:pPr>
        <w:autoSpaceDE w:val="0"/>
        <w:autoSpaceDN w:val="0"/>
        <w:adjustRightInd w:val="0"/>
        <w:spacing w:after="0" w:line="360" w:lineRule="auto"/>
        <w:jc w:val="center"/>
        <w:rPr>
          <w:rFonts w:ascii="Tahoma" w:hAnsi="Tahoma" w:cs="Tahoma"/>
        </w:rPr>
      </w:pPr>
      <w:r w:rsidRPr="00041C55">
        <w:rPr>
          <w:rFonts w:ascii="Tahoma" w:hAnsi="Tahoma" w:cs="Tahoma"/>
          <w:b/>
        </w:rPr>
        <w:t>Abbreviation</w:t>
      </w:r>
    </w:p>
    <w:p w:rsidR="006C429A" w:rsidRPr="00041C55" w:rsidRDefault="009D551B" w:rsidP="00D17ED6">
      <w:pPr>
        <w:autoSpaceDE w:val="0"/>
        <w:autoSpaceDN w:val="0"/>
        <w:adjustRightInd w:val="0"/>
        <w:spacing w:after="0" w:line="240" w:lineRule="auto"/>
        <w:jc w:val="both"/>
        <w:rPr>
          <w:rFonts w:ascii="Tahoma" w:hAnsi="Tahoma" w:cs="Tahoma"/>
        </w:rPr>
      </w:pPr>
      <w:r w:rsidRPr="00041C55">
        <w:rPr>
          <w:rFonts w:ascii="Tahoma" w:hAnsi="Tahoma" w:cs="Tahoma"/>
        </w:rPr>
        <w:t>Dayak Ngaju</w:t>
      </w:r>
      <w:r w:rsidR="006C429A" w:rsidRPr="00041C55">
        <w:rPr>
          <w:rFonts w:ascii="Tahoma" w:hAnsi="Tahoma" w:cs="Tahoma"/>
        </w:rPr>
        <w:t xml:space="preserve">:  </w:t>
      </w:r>
      <w:r w:rsidR="0038291B" w:rsidRPr="00041C55">
        <w:rPr>
          <w:rFonts w:ascii="Tahoma" w:hAnsi="Tahoma" w:cs="Tahoma"/>
          <w:lang w:val="en-US"/>
        </w:rPr>
        <w:t xml:space="preserve">One of the </w:t>
      </w:r>
      <w:proofErr w:type="spellStart"/>
      <w:r w:rsidR="0038291B" w:rsidRPr="00041C55">
        <w:rPr>
          <w:rFonts w:ascii="Tahoma" w:hAnsi="Tahoma" w:cs="Tahoma"/>
          <w:lang w:val="en-US"/>
        </w:rPr>
        <w:t>Dayak</w:t>
      </w:r>
      <w:proofErr w:type="spellEnd"/>
      <w:r w:rsidR="0038291B" w:rsidRPr="00041C55">
        <w:rPr>
          <w:rFonts w:ascii="Tahoma" w:hAnsi="Tahoma" w:cs="Tahoma"/>
          <w:lang w:val="en-US"/>
        </w:rPr>
        <w:t xml:space="preserve"> sub-ethnic groups in Central Kalimantan</w:t>
      </w:r>
      <w:r w:rsidR="00D47A80" w:rsidRPr="00041C55">
        <w:rPr>
          <w:rFonts w:ascii="Tahoma" w:hAnsi="Tahoma" w:cs="Tahoma"/>
        </w:rPr>
        <w:t>.</w:t>
      </w:r>
      <w:r w:rsidR="006C429A" w:rsidRPr="00041C55">
        <w:rPr>
          <w:rFonts w:ascii="Tahoma" w:hAnsi="Tahoma" w:cs="Tahoma"/>
        </w:rPr>
        <w:t xml:space="preserve"> </w:t>
      </w:r>
    </w:p>
    <w:p w:rsidR="006C429A" w:rsidRPr="00041C55" w:rsidRDefault="0038291B" w:rsidP="00D17ED6">
      <w:pPr>
        <w:tabs>
          <w:tab w:val="left" w:pos="-2127"/>
        </w:tabs>
        <w:autoSpaceDE w:val="0"/>
        <w:autoSpaceDN w:val="0"/>
        <w:adjustRightInd w:val="0"/>
        <w:spacing w:after="0" w:line="240" w:lineRule="auto"/>
        <w:ind w:left="2694" w:hanging="2694"/>
        <w:jc w:val="both"/>
        <w:rPr>
          <w:rFonts w:ascii="Tahoma" w:hAnsi="Tahoma" w:cs="Tahoma"/>
        </w:rPr>
      </w:pPr>
      <w:r w:rsidRPr="00041C55">
        <w:rPr>
          <w:rFonts w:ascii="Tahoma" w:hAnsi="Tahoma" w:cs="Tahoma"/>
          <w:lang w:val="en-US"/>
        </w:rPr>
        <w:t>Rice</w:t>
      </w:r>
      <w:r w:rsidR="00D47A80" w:rsidRPr="00041C55">
        <w:rPr>
          <w:rFonts w:ascii="Tahoma" w:hAnsi="Tahoma" w:cs="Tahoma"/>
        </w:rPr>
        <w:t xml:space="preserve">; </w:t>
      </w:r>
      <w:proofErr w:type="spellStart"/>
      <w:r w:rsidRPr="00041C55">
        <w:rPr>
          <w:rFonts w:ascii="Tahoma" w:hAnsi="Tahoma" w:cs="Tahoma"/>
          <w:i/>
          <w:lang w:val="en-US"/>
        </w:rPr>
        <w:t>gogo</w:t>
      </w:r>
      <w:proofErr w:type="spellEnd"/>
      <w:r w:rsidRPr="00041C55">
        <w:rPr>
          <w:rFonts w:ascii="Tahoma" w:hAnsi="Tahoma" w:cs="Tahoma"/>
          <w:i/>
          <w:lang w:val="en-US"/>
        </w:rPr>
        <w:t xml:space="preserve"> </w:t>
      </w:r>
      <w:r w:rsidRPr="00041C55">
        <w:rPr>
          <w:rFonts w:ascii="Tahoma" w:hAnsi="Tahoma" w:cs="Tahoma"/>
          <w:lang w:val="en-US"/>
        </w:rPr>
        <w:t>rice</w:t>
      </w:r>
      <w:r w:rsidR="009D551B" w:rsidRPr="00041C55">
        <w:rPr>
          <w:rFonts w:ascii="Tahoma" w:hAnsi="Tahoma" w:cs="Tahoma"/>
        </w:rPr>
        <w:t xml:space="preserve">: </w:t>
      </w:r>
      <w:r w:rsidRPr="00041C55">
        <w:rPr>
          <w:rFonts w:ascii="Tahoma" w:hAnsi="Tahoma" w:cs="Tahoma"/>
          <w:lang w:val="en-US"/>
        </w:rPr>
        <w:t>Dry-land rice cultivated by local communities</w:t>
      </w:r>
      <w:r w:rsidR="00D47A80" w:rsidRPr="00041C55">
        <w:rPr>
          <w:rFonts w:ascii="Tahoma" w:hAnsi="Tahoma" w:cs="Tahoma"/>
        </w:rPr>
        <w:t>.</w:t>
      </w:r>
    </w:p>
    <w:p w:rsidR="00F96B9F" w:rsidRPr="00041C55" w:rsidRDefault="0054005F" w:rsidP="00D17ED6">
      <w:pPr>
        <w:tabs>
          <w:tab w:val="left" w:pos="-2127"/>
        </w:tabs>
        <w:autoSpaceDE w:val="0"/>
        <w:autoSpaceDN w:val="0"/>
        <w:adjustRightInd w:val="0"/>
        <w:spacing w:after="0" w:line="240" w:lineRule="auto"/>
        <w:ind w:left="1843" w:hanging="1843"/>
        <w:jc w:val="both"/>
        <w:rPr>
          <w:rFonts w:ascii="Tahoma" w:hAnsi="Tahoma" w:cs="Tahoma"/>
        </w:rPr>
      </w:pPr>
      <w:r w:rsidRPr="00041C55">
        <w:rPr>
          <w:rFonts w:ascii="Tahoma" w:hAnsi="Tahoma" w:cs="Tahoma"/>
        </w:rPr>
        <w:t xml:space="preserve">Nampui, </w:t>
      </w:r>
      <w:r w:rsidRPr="00041C55">
        <w:rPr>
          <w:rFonts w:ascii="Tahoma" w:hAnsi="Tahoma" w:cs="Tahoma"/>
          <w:noProof/>
        </w:rPr>
        <w:t>Garagai</w:t>
      </w:r>
      <w:r w:rsidR="00F96B9F" w:rsidRPr="00041C55">
        <w:rPr>
          <w:rFonts w:ascii="Tahoma" w:hAnsi="Tahoma" w:cs="Tahoma"/>
        </w:rPr>
        <w:t xml:space="preserve">: </w:t>
      </w:r>
      <w:r w:rsidR="0038291B" w:rsidRPr="00041C55">
        <w:rPr>
          <w:rFonts w:ascii="Tahoma" w:hAnsi="Tahoma" w:cs="Tahoma"/>
        </w:rPr>
        <w:t xml:space="preserve">Name of local rice cultivated by the community </w:t>
      </w:r>
      <w:r w:rsidR="0038291B" w:rsidRPr="00041C55">
        <w:rPr>
          <w:rFonts w:ascii="Tahoma" w:hAnsi="Tahoma" w:cs="Tahoma"/>
          <w:lang w:val="en-US"/>
        </w:rPr>
        <w:t>in which it is known to</w:t>
      </w:r>
      <w:r w:rsidR="0038291B" w:rsidRPr="00041C55">
        <w:rPr>
          <w:rFonts w:ascii="Tahoma" w:hAnsi="Tahoma" w:cs="Tahoma"/>
        </w:rPr>
        <w:t xml:space="preserve"> almost extinct</w:t>
      </w:r>
      <w:r w:rsidR="00F96B9F" w:rsidRPr="00041C55">
        <w:rPr>
          <w:rFonts w:ascii="Tahoma" w:hAnsi="Tahoma" w:cs="Tahoma"/>
        </w:rPr>
        <w:t>.</w:t>
      </w:r>
    </w:p>
    <w:p w:rsidR="009D551B" w:rsidRPr="00041C55" w:rsidRDefault="0038291B" w:rsidP="00D17ED6">
      <w:pPr>
        <w:tabs>
          <w:tab w:val="left" w:pos="-2127"/>
        </w:tabs>
        <w:autoSpaceDE w:val="0"/>
        <w:autoSpaceDN w:val="0"/>
        <w:adjustRightInd w:val="0"/>
        <w:spacing w:after="0" w:line="240" w:lineRule="auto"/>
        <w:ind w:left="2127" w:hanging="2127"/>
        <w:jc w:val="both"/>
        <w:rPr>
          <w:rFonts w:ascii="Tahoma" w:hAnsi="Tahoma" w:cs="Tahoma"/>
        </w:rPr>
      </w:pPr>
      <w:r w:rsidRPr="00041C55">
        <w:rPr>
          <w:rFonts w:ascii="Tahoma" w:hAnsi="Tahoma" w:cs="Tahoma"/>
          <w:lang w:val="en-US"/>
        </w:rPr>
        <w:t>Local community</w:t>
      </w:r>
      <w:r w:rsidR="009D551B" w:rsidRPr="00041C55">
        <w:rPr>
          <w:rFonts w:ascii="Tahoma" w:hAnsi="Tahoma" w:cs="Tahoma"/>
        </w:rPr>
        <w:t xml:space="preserve">: </w:t>
      </w:r>
      <w:r w:rsidRPr="00041C55">
        <w:rPr>
          <w:rFonts w:ascii="Tahoma" w:hAnsi="Tahoma" w:cs="Tahoma"/>
        </w:rPr>
        <w:t>Native or indigenous people who live in the research site and are the sample of the research</w:t>
      </w:r>
      <w:r w:rsidR="00D47A80" w:rsidRPr="00041C55">
        <w:rPr>
          <w:rFonts w:ascii="Tahoma" w:hAnsi="Tahoma" w:cs="Tahoma"/>
        </w:rPr>
        <w:t>.</w:t>
      </w:r>
    </w:p>
    <w:p w:rsidR="00D47A80" w:rsidRPr="00041C55" w:rsidRDefault="0038291B" w:rsidP="00D17ED6">
      <w:pPr>
        <w:tabs>
          <w:tab w:val="left" w:pos="-2127"/>
        </w:tabs>
        <w:autoSpaceDE w:val="0"/>
        <w:autoSpaceDN w:val="0"/>
        <w:adjustRightInd w:val="0"/>
        <w:spacing w:after="0" w:line="240" w:lineRule="auto"/>
        <w:jc w:val="both"/>
        <w:rPr>
          <w:rFonts w:ascii="Tahoma" w:hAnsi="Tahoma" w:cs="Tahoma"/>
        </w:rPr>
      </w:pPr>
      <w:r w:rsidRPr="00041C55">
        <w:rPr>
          <w:rFonts w:ascii="Tahoma" w:hAnsi="Tahoma" w:cs="Tahoma"/>
        </w:rPr>
        <w:t>Heteroc</w:t>
      </w:r>
      <w:r w:rsidR="00D47A80" w:rsidRPr="00041C55">
        <w:rPr>
          <w:rFonts w:ascii="Tahoma" w:hAnsi="Tahoma" w:cs="Tahoma"/>
        </w:rPr>
        <w:t>ultur</w:t>
      </w:r>
      <w:r w:rsidRPr="00041C55">
        <w:rPr>
          <w:rFonts w:ascii="Tahoma" w:hAnsi="Tahoma" w:cs="Tahoma"/>
          <w:lang w:val="en-US"/>
        </w:rPr>
        <w:t>e</w:t>
      </w:r>
      <w:r w:rsidR="00D47A80" w:rsidRPr="00041C55">
        <w:rPr>
          <w:rFonts w:ascii="Tahoma" w:hAnsi="Tahoma" w:cs="Tahoma"/>
        </w:rPr>
        <w:t xml:space="preserve">: </w:t>
      </w:r>
      <w:r w:rsidRPr="00041C55">
        <w:rPr>
          <w:rFonts w:ascii="Tahoma" w:hAnsi="Tahoma" w:cs="Tahoma"/>
          <w:lang w:val="en-US"/>
        </w:rPr>
        <w:t>diverse types of plants cultivated in one land</w:t>
      </w:r>
      <w:r w:rsidR="00D47A80" w:rsidRPr="00041C55">
        <w:rPr>
          <w:rFonts w:ascii="Tahoma" w:hAnsi="Tahoma" w:cs="Tahoma"/>
        </w:rPr>
        <w:t>.</w:t>
      </w:r>
    </w:p>
    <w:p w:rsidR="00E67ACE" w:rsidRPr="00041C55" w:rsidRDefault="006C429A" w:rsidP="00FE3B90">
      <w:pPr>
        <w:autoSpaceDE w:val="0"/>
        <w:autoSpaceDN w:val="0"/>
        <w:adjustRightInd w:val="0"/>
        <w:spacing w:after="0" w:line="240" w:lineRule="auto"/>
        <w:jc w:val="both"/>
        <w:rPr>
          <w:rFonts w:ascii="Tahoma" w:hAnsi="Tahoma" w:cs="Tahoma"/>
        </w:rPr>
      </w:pPr>
      <w:r w:rsidRPr="00041C55">
        <w:rPr>
          <w:rFonts w:ascii="Tahoma" w:hAnsi="Tahoma" w:cs="Tahoma"/>
        </w:rPr>
        <w:t xml:space="preserve">         </w:t>
      </w:r>
    </w:p>
    <w:p w:rsidR="00D2509D" w:rsidRPr="008A4F86" w:rsidRDefault="004A4276" w:rsidP="00A5778D">
      <w:pPr>
        <w:autoSpaceDE w:val="0"/>
        <w:autoSpaceDN w:val="0"/>
        <w:adjustRightInd w:val="0"/>
        <w:spacing w:after="0" w:line="360" w:lineRule="auto"/>
        <w:jc w:val="center"/>
        <w:rPr>
          <w:rFonts w:ascii="Tahoma" w:hAnsi="Tahoma" w:cs="Tahoma"/>
          <w:b/>
          <w:color w:val="1F497D" w:themeColor="text2"/>
        </w:rPr>
      </w:pPr>
      <w:r w:rsidRPr="00041C55">
        <w:rPr>
          <w:rFonts w:ascii="Tahoma" w:hAnsi="Tahoma" w:cs="Tahoma"/>
          <w:b/>
        </w:rPr>
        <w:t>References</w:t>
      </w:r>
    </w:p>
    <w:p w:rsidR="00D2509D" w:rsidRPr="00995295" w:rsidRDefault="00D2509D" w:rsidP="00A5778D">
      <w:pPr>
        <w:spacing w:after="0" w:line="240" w:lineRule="auto"/>
        <w:ind w:left="567" w:hanging="567"/>
        <w:rPr>
          <w:rFonts w:ascii="Tahoma" w:eastAsia="Times New Roman" w:hAnsi="Tahoma" w:cs="Tahoma"/>
          <w:lang w:eastAsia="id-ID"/>
        </w:rPr>
      </w:pPr>
      <w:r w:rsidRPr="00995295">
        <w:rPr>
          <w:rFonts w:ascii="Tahoma" w:eastAsia="Times New Roman" w:hAnsi="Tahoma" w:cs="Tahoma"/>
          <w:lang w:eastAsia="id-ID"/>
        </w:rPr>
        <w:t xml:space="preserve">Adams, C., Munari, L. C., Van Vliet, N., Murrieta, R. S. S., Piperata, B. A., Futemma, C., ... &amp; Spressola-Prado, V. L. (2013). Diversifying incomes and losing landscape complexity in Quilombola shifting cultivation communities of the Atlantic rainforest (Brazil). </w:t>
      </w:r>
      <w:r w:rsidRPr="00995295">
        <w:rPr>
          <w:rFonts w:ascii="Tahoma" w:eastAsia="Times New Roman" w:hAnsi="Tahoma" w:cs="Tahoma"/>
          <w:i/>
          <w:iCs/>
          <w:lang w:eastAsia="id-ID"/>
        </w:rPr>
        <w:t>Human Ecology</w:t>
      </w:r>
      <w:r w:rsidRPr="00995295">
        <w:rPr>
          <w:rFonts w:ascii="Tahoma" w:eastAsia="Times New Roman" w:hAnsi="Tahoma" w:cs="Tahoma"/>
          <w:lang w:eastAsia="id-ID"/>
        </w:rPr>
        <w:t xml:space="preserve">, </w:t>
      </w:r>
      <w:r w:rsidRPr="00995295">
        <w:rPr>
          <w:rFonts w:ascii="Tahoma" w:eastAsia="Times New Roman" w:hAnsi="Tahoma" w:cs="Tahoma"/>
          <w:i/>
          <w:iCs/>
          <w:lang w:eastAsia="id-ID"/>
        </w:rPr>
        <w:t>41</w:t>
      </w:r>
      <w:r w:rsidRPr="00995295">
        <w:rPr>
          <w:rFonts w:ascii="Tahoma" w:eastAsia="Times New Roman" w:hAnsi="Tahoma" w:cs="Tahoma"/>
          <w:lang w:eastAsia="id-ID"/>
        </w:rPr>
        <w:t>(1), 119-137.</w:t>
      </w:r>
    </w:p>
    <w:p w:rsidR="00D2509D" w:rsidRDefault="00D2509D" w:rsidP="00A5778D">
      <w:pPr>
        <w:spacing w:after="0" w:line="240" w:lineRule="auto"/>
        <w:ind w:left="567" w:hanging="567"/>
        <w:jc w:val="both"/>
        <w:outlineLvl w:val="1"/>
        <w:rPr>
          <w:rFonts w:ascii="Tahoma" w:hAnsi="Tahoma" w:cs="Tahoma"/>
        </w:rPr>
      </w:pPr>
      <w:r w:rsidRPr="00041C55">
        <w:rPr>
          <w:rFonts w:ascii="Tahoma" w:hAnsi="Tahoma" w:cs="Tahoma"/>
        </w:rPr>
        <w:t xml:space="preserve">Alamsyah. 2010. </w:t>
      </w:r>
      <w:r w:rsidRPr="00041C55">
        <w:rPr>
          <w:rFonts w:ascii="Tahoma" w:hAnsi="Tahoma" w:cs="Tahoma"/>
          <w:i/>
        </w:rPr>
        <w:t>Larangan pembakaran Hutan dan Lahan di Kalimantan Tengah</w:t>
      </w:r>
      <w:r w:rsidRPr="00041C55">
        <w:rPr>
          <w:rFonts w:ascii="Tahoma" w:hAnsi="Tahoma" w:cs="Tahoma"/>
        </w:rPr>
        <w:t xml:space="preserve">.  </w:t>
      </w:r>
      <w:hyperlink r:id="rId10" w:history="1">
        <w:r w:rsidRPr="000B27D2">
          <w:rPr>
            <w:rStyle w:val="Hyperlink"/>
            <w:rFonts w:ascii="Tahoma" w:hAnsi="Tahoma" w:cs="Tahoma"/>
          </w:rPr>
          <w:t>http://sosbud.kompasiana.com/2010/03/23/jangan-abaikan-kearifan-lokal/</w:t>
        </w:r>
      </w:hyperlink>
      <w:r>
        <w:rPr>
          <w:rFonts w:ascii="Tahoma" w:hAnsi="Tahoma" w:cs="Tahoma"/>
        </w:rPr>
        <w:t>.</w:t>
      </w:r>
    </w:p>
    <w:p w:rsidR="00D2509D" w:rsidRDefault="00D2509D" w:rsidP="00A5778D">
      <w:pPr>
        <w:spacing w:after="0" w:line="240" w:lineRule="auto"/>
        <w:ind w:left="567"/>
        <w:jc w:val="both"/>
        <w:outlineLvl w:val="1"/>
        <w:rPr>
          <w:rFonts w:ascii="Tahoma" w:hAnsi="Tahoma" w:cs="Tahoma"/>
        </w:rPr>
      </w:pPr>
      <w:r w:rsidRPr="00041C55">
        <w:rPr>
          <w:rFonts w:ascii="Tahoma" w:hAnsi="Tahoma" w:cs="Tahoma"/>
        </w:rPr>
        <w:t>22 Nopember 2010.</w:t>
      </w:r>
    </w:p>
    <w:p w:rsidR="005A4641" w:rsidRPr="005A4641" w:rsidRDefault="005A4641" w:rsidP="00A5778D">
      <w:pPr>
        <w:spacing w:after="0" w:line="240" w:lineRule="auto"/>
        <w:ind w:left="567" w:hanging="567"/>
        <w:jc w:val="both"/>
        <w:outlineLvl w:val="1"/>
        <w:rPr>
          <w:rFonts w:ascii="Tahoma" w:hAnsi="Tahoma" w:cs="Tahoma"/>
        </w:rPr>
      </w:pPr>
      <w:r w:rsidRPr="005A4641">
        <w:rPr>
          <w:rFonts w:ascii="Tahoma" w:hAnsi="Tahoma" w:cs="Tahoma"/>
        </w:rPr>
        <w:t>Brooks, Michael, 2015.</w:t>
      </w:r>
      <w:r w:rsidRPr="005A4641">
        <w:rPr>
          <w:rFonts w:ascii="Tahoma" w:hAnsi="Tahoma" w:cs="Tahoma"/>
          <w:i/>
        </w:rPr>
        <w:t xml:space="preserve"> Why Fire Remains  a Burning Issue</w:t>
      </w:r>
      <w:r w:rsidRPr="005A4641">
        <w:rPr>
          <w:rFonts w:ascii="Tahoma" w:hAnsi="Tahoma" w:cs="Tahoma"/>
        </w:rPr>
        <w:t>. New Statesman | 11-17 September 2015.</w:t>
      </w:r>
    </w:p>
    <w:p w:rsidR="00D2509D" w:rsidRPr="00041C55" w:rsidRDefault="00D2509D" w:rsidP="00A5778D">
      <w:pPr>
        <w:spacing w:after="0" w:line="240" w:lineRule="auto"/>
        <w:ind w:left="567" w:hanging="567"/>
        <w:jc w:val="both"/>
        <w:outlineLvl w:val="1"/>
        <w:rPr>
          <w:rFonts w:ascii="Tahoma" w:eastAsia="Times New Roman" w:hAnsi="Tahoma" w:cs="Tahoma"/>
        </w:rPr>
      </w:pPr>
      <w:r w:rsidRPr="00041C55">
        <w:rPr>
          <w:rFonts w:ascii="Tahoma" w:eastAsia="Times New Roman" w:hAnsi="Tahoma" w:cs="Tahoma"/>
        </w:rPr>
        <w:t xml:space="preserve">Central Agency of Statistics. </w:t>
      </w:r>
      <w:r w:rsidRPr="00041C55">
        <w:rPr>
          <w:rFonts w:ascii="Tahoma" w:eastAsia="Times New Roman" w:hAnsi="Tahoma" w:cs="Tahoma"/>
          <w:i/>
        </w:rPr>
        <w:t>Kalimantan Tengah Province In Figure 2017</w:t>
      </w:r>
      <w:r w:rsidRPr="00041C55">
        <w:rPr>
          <w:rFonts w:ascii="Tahoma" w:eastAsia="Times New Roman" w:hAnsi="Tahoma" w:cs="Tahoma"/>
        </w:rPr>
        <w:t>. Publication Number: 62560.1711. Catalog 1102001. Published by BPS-Statistics of Kalimantan Tengah Province.</w:t>
      </w:r>
    </w:p>
    <w:p w:rsidR="00D2509D" w:rsidRDefault="00D2509D" w:rsidP="00B62CD7">
      <w:pPr>
        <w:spacing w:after="0" w:line="240" w:lineRule="auto"/>
        <w:ind w:left="567" w:hanging="567"/>
        <w:jc w:val="both"/>
        <w:textAlignment w:val="baseline"/>
        <w:rPr>
          <w:rFonts w:ascii="Tahoma" w:eastAsia="Times New Roman" w:hAnsi="Tahoma" w:cs="Tahoma"/>
          <w:lang w:eastAsia="id-ID"/>
        </w:rPr>
      </w:pPr>
      <w:r w:rsidRPr="00995295">
        <w:rPr>
          <w:rFonts w:ascii="Tahoma" w:eastAsia="Times New Roman" w:hAnsi="Tahoma" w:cs="Tahoma"/>
          <w:lang w:eastAsia="id-ID"/>
        </w:rPr>
        <w:t>Das, S., &amp; Das, M. (2014). Shifting Cultivation in Tripura–A Critical Analysis. Journal of Agriculture and Life Sciences Vol, 1(1).</w:t>
      </w:r>
    </w:p>
    <w:p w:rsidR="00D2509D" w:rsidRDefault="00D2509D" w:rsidP="00B62CD7">
      <w:pPr>
        <w:spacing w:after="0" w:line="240" w:lineRule="auto"/>
        <w:ind w:left="567" w:hanging="567"/>
        <w:jc w:val="both"/>
        <w:textAlignment w:val="baseline"/>
        <w:rPr>
          <w:rFonts w:ascii="Tahoma" w:hAnsi="Tahoma" w:cs="Tahoma"/>
        </w:rPr>
      </w:pPr>
      <w:r w:rsidRPr="00995295">
        <w:rPr>
          <w:rFonts w:ascii="Tahoma" w:hAnsi="Tahoma" w:cs="Tahoma"/>
        </w:rPr>
        <w:t>Erni, C. (2015). Shifting cultivation, livelihood and food security: new and old challenges for indigenous peoples in Asia. Shifting Cultivation, Livelihood and Food Security, 3.</w:t>
      </w:r>
    </w:p>
    <w:p w:rsidR="00D2509D" w:rsidRPr="00041C55" w:rsidRDefault="00D2509D" w:rsidP="00B62CD7">
      <w:pPr>
        <w:spacing w:after="0" w:line="240" w:lineRule="auto"/>
        <w:ind w:left="567" w:hanging="567"/>
        <w:jc w:val="both"/>
        <w:textAlignment w:val="baseline"/>
        <w:rPr>
          <w:rStyle w:val="Hyperlink"/>
          <w:rFonts w:ascii="Tahoma" w:hAnsi="Tahoma" w:cs="Tahoma"/>
        </w:rPr>
      </w:pPr>
      <w:r w:rsidRPr="00995295">
        <w:rPr>
          <w:rFonts w:ascii="Tahoma" w:hAnsi="Tahoma" w:cs="Tahoma"/>
          <w:color w:val="000000" w:themeColor="text1"/>
        </w:rPr>
        <w:t>Evans, T. P., Phanvilay, K., Fox, J., &amp; Vogler, J. (2011). An agent-based model of agricultural innovation, land-cover change and household inequality: the transition from swidden cultivation to rubber plantations in Laos PDR. Journal of Land Use Science, 6(2-3), 151-173.</w:t>
      </w:r>
    </w:p>
    <w:p w:rsidR="00D2509D" w:rsidRPr="00041C55" w:rsidRDefault="00D2509D" w:rsidP="00776B33">
      <w:pPr>
        <w:spacing w:after="0" w:line="240" w:lineRule="auto"/>
        <w:ind w:left="567" w:hanging="567"/>
        <w:jc w:val="both"/>
        <w:textAlignment w:val="baseline"/>
        <w:rPr>
          <w:rStyle w:val="Hyperlink"/>
          <w:rFonts w:ascii="Tahoma" w:eastAsia="Times New Roman" w:hAnsi="Tahoma" w:cs="Tahoma"/>
          <w:color w:val="000000" w:themeColor="text1"/>
          <w:u w:val="none"/>
        </w:rPr>
      </w:pPr>
      <w:r w:rsidRPr="009317E2">
        <w:rPr>
          <w:rStyle w:val="Hyperlink"/>
          <w:rFonts w:ascii="Tahoma" w:eastAsia="Times New Roman" w:hAnsi="Tahoma" w:cs="Tahoma"/>
          <w:color w:val="000000" w:themeColor="text1"/>
          <w:u w:val="none"/>
        </w:rPr>
        <w:t>Irianto, H., &amp; Anam, C. (2015). Kajian Identifikasi Pangan Pokok Berbasis Kearifan Lokal Pada Rumah Tangga PRA Sejahtera Di Jawa Tengah (study of Staple Food Identification by Local Wisdom Base on Pre-prosperous Household in Central Java). Agriekonomika, 4(1), 66-79.</w:t>
      </w:r>
      <w:r w:rsidRPr="00041C55">
        <w:rPr>
          <w:rFonts w:ascii="Tahoma" w:hAnsi="Tahoma" w:cs="Tahoma"/>
        </w:rPr>
        <w:t xml:space="preserve"> </w:t>
      </w:r>
    </w:p>
    <w:p w:rsidR="00840F64" w:rsidRDefault="00D2509D" w:rsidP="00A5479D">
      <w:pPr>
        <w:spacing w:after="0" w:line="240" w:lineRule="auto"/>
        <w:ind w:left="567" w:hanging="567"/>
        <w:jc w:val="both"/>
        <w:outlineLvl w:val="1"/>
        <w:rPr>
          <w:rFonts w:ascii="Tahoma" w:hAnsi="Tahoma" w:cs="Tahoma"/>
          <w:color w:val="000000" w:themeColor="text1"/>
        </w:rPr>
      </w:pPr>
      <w:r w:rsidRPr="00995295">
        <w:rPr>
          <w:rFonts w:ascii="Tahoma" w:hAnsi="Tahoma" w:cs="Tahoma"/>
          <w:color w:val="000000" w:themeColor="text1"/>
        </w:rPr>
        <w:t>Kaushik, I. C. A. R., Goutom, K. V. K., Rupankar, I. C. A. R., &amp; SV, I. (2013). The Structure of Jhum (Traditional Shifting Cultivation System): Prospect or Threat to Climate. International Letters of Natural Sciences.</w:t>
      </w:r>
    </w:p>
    <w:p w:rsidR="00D2509D" w:rsidRPr="00041C55" w:rsidRDefault="00D2509D" w:rsidP="00A5479D">
      <w:pPr>
        <w:spacing w:after="0" w:line="240" w:lineRule="auto"/>
        <w:ind w:left="567" w:hanging="567"/>
        <w:jc w:val="both"/>
        <w:outlineLvl w:val="1"/>
        <w:rPr>
          <w:rFonts w:ascii="Tahoma" w:eastAsia="Times New Roman" w:hAnsi="Tahoma" w:cs="Tahoma"/>
          <w:bCs/>
          <w:color w:val="000000" w:themeColor="text1"/>
          <w:lang w:eastAsia="id-ID"/>
        </w:rPr>
      </w:pPr>
    </w:p>
    <w:p w:rsidR="00D2509D" w:rsidRPr="00041C55" w:rsidRDefault="00D2509D" w:rsidP="000E04EB">
      <w:pPr>
        <w:spacing w:after="0" w:line="240" w:lineRule="auto"/>
        <w:ind w:left="567" w:hanging="567"/>
        <w:jc w:val="both"/>
        <w:textAlignment w:val="baseline"/>
        <w:rPr>
          <w:rFonts w:ascii="Tahoma" w:eastAsia="Times New Roman" w:hAnsi="Tahoma" w:cs="Tahoma"/>
        </w:rPr>
      </w:pPr>
      <w:r w:rsidRPr="00995295">
        <w:rPr>
          <w:rFonts w:ascii="Tahoma" w:hAnsi="Tahoma" w:cs="Tahoma"/>
        </w:rPr>
        <w:lastRenderedPageBreak/>
        <w:t>Khadka, R. (2010). Transition from slash-and-burn (Khoriya) farming to permanent agroforestry in the middle hills of Nepal; An analysis of costs, benefits and farmers' adoption (Master's thesis).</w:t>
      </w:r>
    </w:p>
    <w:p w:rsidR="00D2509D" w:rsidRPr="00041C55" w:rsidRDefault="00D2509D" w:rsidP="00D41AC1">
      <w:pPr>
        <w:spacing w:after="0" w:line="240" w:lineRule="auto"/>
        <w:ind w:left="567" w:hanging="567"/>
        <w:jc w:val="both"/>
        <w:textAlignment w:val="baseline"/>
        <w:rPr>
          <w:rFonts w:ascii="Tahoma" w:eastAsia="Times New Roman" w:hAnsi="Tahoma" w:cs="Tahoma"/>
          <w:bCs/>
          <w:kern w:val="36"/>
          <w:lang w:eastAsia="id-ID"/>
        </w:rPr>
      </w:pPr>
      <w:r w:rsidRPr="00995295">
        <w:rPr>
          <w:rFonts w:ascii="Tahoma" w:hAnsi="Tahoma" w:cs="Tahoma"/>
          <w:color w:val="000000" w:themeColor="text1"/>
        </w:rPr>
        <w:t>Kurniawan, A. Y. (2011). Analisis daya saing usaha tani jagung pada lahan kering di kabupaten Tanah Laut Kalimantan Selatan. Jurnal Agribisnis Pedesaan, 1(2).</w:t>
      </w:r>
    </w:p>
    <w:p w:rsidR="00D2509D" w:rsidRPr="00041C55" w:rsidRDefault="00D2509D" w:rsidP="0014376F">
      <w:pPr>
        <w:spacing w:after="0" w:line="240" w:lineRule="auto"/>
        <w:ind w:left="567" w:hanging="567"/>
        <w:jc w:val="both"/>
        <w:textAlignment w:val="baseline"/>
        <w:rPr>
          <w:rFonts w:ascii="Tahoma" w:hAnsi="Tahoma" w:cs="Tahoma"/>
        </w:rPr>
      </w:pPr>
      <w:r w:rsidRPr="009317E2">
        <w:rPr>
          <w:rFonts w:ascii="Tahoma" w:hAnsi="Tahoma" w:cs="Tahoma"/>
        </w:rPr>
        <w:t>Lumangkun, A., &amp; Wardenaar, E. Kearifan Lokal Masyarakat Dalam Kegiatan Ladang Berpindah Di Dusun Laek Desa Bengkilu Kecamatan Tujuh Belas Kabupaten Bengkayang. Jurnal Hutan Lestari, 5(4).</w:t>
      </w:r>
    </w:p>
    <w:p w:rsidR="00D2509D" w:rsidRPr="00041C55" w:rsidRDefault="00D2509D" w:rsidP="00696625">
      <w:pPr>
        <w:spacing w:after="0" w:line="240" w:lineRule="auto"/>
        <w:ind w:left="567" w:hanging="567"/>
        <w:jc w:val="both"/>
        <w:textAlignment w:val="baseline"/>
        <w:rPr>
          <w:rFonts w:ascii="Tahoma" w:hAnsi="Tahoma" w:cs="Tahoma"/>
          <w:color w:val="000000" w:themeColor="text1"/>
        </w:rPr>
      </w:pPr>
      <w:r w:rsidRPr="00DA1298">
        <w:rPr>
          <w:rFonts w:ascii="Tahoma" w:hAnsi="Tahoma" w:cs="Tahoma"/>
          <w:color w:val="000000" w:themeColor="text1"/>
        </w:rPr>
        <w:t>Mangora, M. M. (2012). Shifting cultivation, wood use and deforestation attributes of tobacco farming in Urambo District, Tanzania. Curr Res J Soc Sc, 4(2), 135-40.</w:t>
      </w:r>
    </w:p>
    <w:p w:rsidR="00D2509D" w:rsidRPr="00041C55" w:rsidRDefault="000A3D1F" w:rsidP="00182EF7">
      <w:pPr>
        <w:spacing w:after="0" w:line="240" w:lineRule="auto"/>
        <w:ind w:left="567" w:hanging="567"/>
        <w:jc w:val="both"/>
        <w:textAlignment w:val="baseline"/>
        <w:rPr>
          <w:rFonts w:ascii="Tahoma" w:hAnsi="Tahoma" w:cs="Tahoma"/>
        </w:rPr>
      </w:pPr>
      <w:hyperlink r:id="rId11" w:tgtFrame="_blank" w:history="1">
        <w:r w:rsidR="00D2509D" w:rsidRPr="00041C55">
          <w:rPr>
            <w:rFonts w:ascii="Tahoma" w:eastAsia="Times New Roman" w:hAnsi="Tahoma" w:cs="Tahoma"/>
            <w:bdr w:val="none" w:sz="0" w:space="0" w:color="auto" w:frame="1"/>
            <w:lang w:eastAsia="id-ID"/>
          </w:rPr>
          <w:t>Minnemeyer</w:t>
        </w:r>
      </w:hyperlink>
      <w:r w:rsidR="00D2509D" w:rsidRPr="00041C55">
        <w:rPr>
          <w:rFonts w:ascii="Tahoma" w:eastAsia="Times New Roman" w:hAnsi="Tahoma" w:cs="Tahoma"/>
          <w:lang w:eastAsia="id-ID"/>
        </w:rPr>
        <w:t xml:space="preserve">, Susan, </w:t>
      </w:r>
      <w:hyperlink r:id="rId12" w:tgtFrame="_blank" w:history="1">
        <w:r w:rsidR="00D2509D" w:rsidRPr="00041C55">
          <w:rPr>
            <w:rFonts w:ascii="Tahoma" w:eastAsia="Times New Roman" w:hAnsi="Tahoma" w:cs="Tahoma"/>
            <w:bdr w:val="none" w:sz="0" w:space="0" w:color="auto" w:frame="1"/>
            <w:lang w:eastAsia="id-ID"/>
          </w:rPr>
          <w:t>Lisa Johnston</w:t>
        </w:r>
      </w:hyperlink>
      <w:r w:rsidR="00D2509D" w:rsidRPr="00041C55">
        <w:rPr>
          <w:rFonts w:ascii="Tahoma" w:eastAsia="Times New Roman" w:hAnsi="Tahoma" w:cs="Tahoma"/>
          <w:lang w:eastAsia="id-ID"/>
        </w:rPr>
        <w:t>, and </w:t>
      </w:r>
      <w:hyperlink r:id="rId13" w:tgtFrame="_blank" w:history="1">
        <w:r w:rsidR="00D2509D" w:rsidRPr="00041C55">
          <w:rPr>
            <w:rFonts w:ascii="Tahoma" w:eastAsia="Times New Roman" w:hAnsi="Tahoma" w:cs="Tahoma"/>
            <w:bdr w:val="none" w:sz="0" w:space="0" w:color="auto" w:frame="1"/>
            <w:lang w:eastAsia="id-ID"/>
          </w:rPr>
          <w:t>Tania Firdausy</w:t>
        </w:r>
      </w:hyperlink>
      <w:r w:rsidR="00D2509D" w:rsidRPr="00041C55">
        <w:rPr>
          <w:rFonts w:ascii="Tahoma" w:eastAsia="Times New Roman" w:hAnsi="Tahoma" w:cs="Tahoma"/>
          <w:bdr w:val="none" w:sz="0" w:space="0" w:color="auto" w:frame="1"/>
          <w:lang w:eastAsia="id-ID"/>
        </w:rPr>
        <w:t>, 2015.</w:t>
      </w:r>
      <w:r w:rsidR="00D2509D" w:rsidRPr="00041C55">
        <w:rPr>
          <w:rFonts w:ascii="Tahoma" w:eastAsia="Times New Roman" w:hAnsi="Tahoma" w:cs="Tahoma"/>
          <w:lang w:eastAsia="id-ID"/>
        </w:rPr>
        <w:t> </w:t>
      </w:r>
      <w:hyperlink r:id="rId14" w:history="1">
        <w:r w:rsidR="00D2509D" w:rsidRPr="00041C55">
          <w:rPr>
            <w:rFonts w:ascii="Tahoma" w:eastAsia="Times New Roman" w:hAnsi="Tahoma" w:cs="Tahoma"/>
            <w:i/>
            <w:bdr w:val="none" w:sz="0" w:space="0" w:color="auto" w:frame="1"/>
            <w:lang w:eastAsia="id-ID"/>
          </w:rPr>
          <w:t>Fires Heat Up as El Nino Develops Growing Health Concerns as Haze Worsens</w:t>
        </w:r>
      </w:hyperlink>
      <w:r w:rsidR="00D2509D" w:rsidRPr="00041C55">
        <w:rPr>
          <w:rFonts w:ascii="Tahoma" w:eastAsia="Times New Roman" w:hAnsi="Tahoma" w:cs="Tahoma"/>
          <w:bdr w:val="none" w:sz="0" w:space="0" w:color="auto" w:frame="1"/>
          <w:lang w:eastAsia="id-ID"/>
        </w:rPr>
        <w:t xml:space="preserve">. </w:t>
      </w:r>
      <w:hyperlink w:history="1">
        <w:r w:rsidR="00D2509D" w:rsidRPr="00041C55">
          <w:rPr>
            <w:rStyle w:val="Hyperlink"/>
            <w:rFonts w:ascii="Tahoma" w:eastAsia="Times New Roman" w:hAnsi="Tahoma" w:cs="Tahoma"/>
            <w:bdr w:val="none" w:sz="0" w:space="0" w:color="auto" w:frame="1"/>
            <w:lang w:eastAsia="id-ID"/>
          </w:rPr>
          <w:t>http://www. fires.globalforestwatch.org</w:t>
        </w:r>
      </w:hyperlink>
    </w:p>
    <w:p w:rsidR="00D2509D" w:rsidRPr="00041C55" w:rsidRDefault="00D2509D" w:rsidP="00497EE3">
      <w:pPr>
        <w:spacing w:after="0" w:line="240" w:lineRule="auto"/>
        <w:ind w:left="567" w:hanging="567"/>
        <w:jc w:val="both"/>
        <w:textAlignment w:val="baseline"/>
        <w:rPr>
          <w:rStyle w:val="Hyperlink"/>
          <w:rFonts w:ascii="Tahoma" w:hAnsi="Tahoma" w:cs="Tahoma"/>
          <w:color w:val="000000" w:themeColor="text1"/>
          <w:u w:val="none"/>
        </w:rPr>
      </w:pPr>
      <w:r w:rsidRPr="00DA1298">
        <w:rPr>
          <w:rFonts w:ascii="Tahoma" w:hAnsi="Tahoma" w:cs="Tahoma"/>
        </w:rPr>
        <w:t>Mokpokpo, A. K. (2016). The Use of Sculptures to Augment Naming of Buildings in Honor of Heroes and Heroines in Ho Polytechnic, Ho, Ghana. Asian Journal of Education and Training, 2(2), 34-38.</w:t>
      </w:r>
    </w:p>
    <w:p w:rsidR="00D2509D" w:rsidRPr="00041C55" w:rsidRDefault="00D2509D" w:rsidP="0014376F">
      <w:pPr>
        <w:spacing w:after="0" w:line="240" w:lineRule="auto"/>
        <w:ind w:left="567" w:hanging="567"/>
        <w:jc w:val="both"/>
        <w:textAlignment w:val="baseline"/>
        <w:rPr>
          <w:rFonts w:ascii="Tahoma" w:hAnsi="Tahoma" w:cs="Tahoma"/>
        </w:rPr>
      </w:pPr>
      <w:r w:rsidRPr="00DA1298">
        <w:rPr>
          <w:rFonts w:ascii="Tahoma" w:hAnsi="Tahoma" w:cs="Tahoma"/>
        </w:rPr>
        <w:t>Norgrove, L., &amp; Hauser, S. (2015). Estimating the consequences of fire exclusion for food crop production, soil fertility, and fallow recovery in shifting cultivation landscapes in the humid tropics. Environmental management, 55(3), 536-549.</w:t>
      </w:r>
      <w:r w:rsidRPr="00041C55">
        <w:rPr>
          <w:rFonts w:ascii="Tahoma" w:hAnsi="Tahoma" w:cs="Tahoma"/>
        </w:rPr>
        <w:t xml:space="preserve"> </w:t>
      </w:r>
    </w:p>
    <w:p w:rsidR="00D2509D" w:rsidRPr="00041C55" w:rsidRDefault="00D2509D" w:rsidP="005612BD">
      <w:pPr>
        <w:spacing w:after="0" w:line="240" w:lineRule="auto"/>
        <w:ind w:left="567" w:hanging="567"/>
        <w:jc w:val="both"/>
        <w:textAlignment w:val="baseline"/>
        <w:rPr>
          <w:rStyle w:val="Hyperlink"/>
          <w:rFonts w:ascii="Tahoma" w:eastAsia="Times New Roman" w:hAnsi="Tahoma" w:cs="Tahoma"/>
          <w:color w:val="auto"/>
          <w:u w:val="none"/>
        </w:rPr>
      </w:pPr>
      <w:r w:rsidRPr="00DA1298">
        <w:rPr>
          <w:rFonts w:ascii="Tahoma" w:hAnsi="Tahoma" w:cs="Tahoma"/>
        </w:rPr>
        <w:t>Patel, T., Karmakar, S., Sanjog, J., Kumar, S., &amp; Chowdhury, A. (2013). Socio-economic and environmental changes with transition from shifting to settled cultivation in north-eastern india: an ergonomics perspective. International Journal of Agricultural Science and Research, 3(2), 117-136.</w:t>
      </w:r>
    </w:p>
    <w:p w:rsidR="00D2509D" w:rsidRPr="00041C55" w:rsidRDefault="00D2509D" w:rsidP="00DB437D">
      <w:pPr>
        <w:spacing w:after="0" w:line="240" w:lineRule="auto"/>
        <w:ind w:left="567" w:hanging="567"/>
        <w:jc w:val="both"/>
        <w:textAlignment w:val="baseline"/>
        <w:rPr>
          <w:rFonts w:ascii="Tahoma" w:hAnsi="Tahoma" w:cs="Tahoma"/>
        </w:rPr>
      </w:pPr>
      <w:r w:rsidRPr="00DA1298">
        <w:rPr>
          <w:rFonts w:ascii="Tahoma" w:hAnsi="Tahoma" w:cs="Tahoma"/>
        </w:rPr>
        <w:t>Rahman, S. A., Rahman, M. F., &amp; Sunderland, T. (2012). Causes and consequences of shifting cultivation and its alternative in the hill tracts of eastern Bangladesh. Agroforestry systems, 84(2), 141-155.</w:t>
      </w:r>
      <w:r w:rsidRPr="00041C55">
        <w:rPr>
          <w:rFonts w:ascii="Tahoma" w:hAnsi="Tahoma" w:cs="Tahoma"/>
        </w:rPr>
        <w:t xml:space="preserve"> </w:t>
      </w:r>
    </w:p>
    <w:p w:rsidR="00D2509D" w:rsidRPr="00041C55" w:rsidRDefault="00D2509D" w:rsidP="0014376F">
      <w:pPr>
        <w:spacing w:after="0" w:line="240" w:lineRule="auto"/>
        <w:ind w:left="567" w:hanging="567"/>
        <w:jc w:val="both"/>
        <w:textAlignment w:val="baseline"/>
        <w:rPr>
          <w:rFonts w:ascii="Tahoma" w:hAnsi="Tahoma" w:cs="Tahoma"/>
          <w:color w:val="000000" w:themeColor="text1"/>
        </w:rPr>
      </w:pPr>
      <w:r w:rsidRPr="009317E2">
        <w:rPr>
          <w:rFonts w:ascii="Tahoma" w:hAnsi="Tahoma" w:cs="Tahoma"/>
          <w:color w:val="000000" w:themeColor="text1"/>
        </w:rPr>
        <w:t>Rianti, G., &amp; Salam, N. E. (2014). Makna Simbolik Tradisi Perahu Baganduang Sebagai Kearifan Lokal Di Lubuk Jambi Kabupaten Kuantan Singingi Provinsi Riau. Jurnal Online Mahasiswa (JOM) Bidang Ilmu Sosial dan Ilmu Politik, 1(2), 1-10.</w:t>
      </w:r>
    </w:p>
    <w:p w:rsidR="00D2509D" w:rsidRPr="00041C55" w:rsidRDefault="00D2509D" w:rsidP="00B62CD7">
      <w:pPr>
        <w:spacing w:after="0" w:line="240" w:lineRule="auto"/>
        <w:ind w:left="567" w:hanging="567"/>
        <w:jc w:val="both"/>
        <w:textAlignment w:val="baseline"/>
        <w:rPr>
          <w:rFonts w:ascii="Tahoma" w:hAnsi="Tahoma" w:cs="Tahoma"/>
        </w:rPr>
      </w:pPr>
      <w:r w:rsidRPr="00995295">
        <w:rPr>
          <w:rFonts w:ascii="Tahoma" w:hAnsi="Tahoma" w:cs="Tahoma"/>
          <w:color w:val="000000" w:themeColor="text1"/>
        </w:rPr>
        <w:t>Ribeiro Filho, A. A., Adams, C., &amp; Murrieta, R. S. S. (2013). The impacts of shifting cultivation on tropical forest soil: a review. Boletim do Museu Paraense Emílio Goeldi. Ciências Humanas, 8(3), 693-727.</w:t>
      </w:r>
    </w:p>
    <w:p w:rsidR="00D2509D" w:rsidRPr="00041C55" w:rsidRDefault="00D2509D" w:rsidP="0014376F">
      <w:pPr>
        <w:spacing w:after="0" w:line="240" w:lineRule="auto"/>
        <w:ind w:left="567" w:hanging="567"/>
        <w:jc w:val="both"/>
        <w:textAlignment w:val="baseline"/>
        <w:rPr>
          <w:rFonts w:ascii="Tahoma" w:hAnsi="Tahoma" w:cs="Tahoma"/>
        </w:rPr>
      </w:pPr>
      <w:r w:rsidRPr="009317E2">
        <w:rPr>
          <w:rFonts w:ascii="Tahoma" w:hAnsi="Tahoma" w:cs="Tahoma"/>
          <w:color w:val="000000" w:themeColor="text1"/>
        </w:rPr>
        <w:t>Singh, S., Purohit, J. K., &amp; Bhaduri, A. (2016). Shifting Cultivation In Odisha And Chhattisgarh: Rich Agro-Biodiverse Systems Under Risk. JJDMS, Ranchi, 14, 7023-7027.</w:t>
      </w:r>
    </w:p>
    <w:p w:rsidR="00D2509D" w:rsidRPr="00041C55" w:rsidRDefault="00D2509D" w:rsidP="005612BD">
      <w:pPr>
        <w:spacing w:after="0" w:line="240" w:lineRule="auto"/>
        <w:ind w:left="567" w:hanging="567"/>
        <w:jc w:val="both"/>
        <w:textAlignment w:val="baseline"/>
        <w:rPr>
          <w:rFonts w:ascii="Tahoma" w:hAnsi="Tahoma" w:cs="Tahoma"/>
          <w:color w:val="000000" w:themeColor="text1"/>
        </w:rPr>
      </w:pPr>
      <w:r w:rsidRPr="00DA1298">
        <w:rPr>
          <w:rFonts w:ascii="Tahoma" w:hAnsi="Tahoma" w:cs="Tahoma"/>
          <w:color w:val="000000" w:themeColor="text1"/>
        </w:rPr>
        <w:t>Telaah, P., &amp; Regional, I. (2015). Anotasi Undang-Undang No. 6 Tahun 2014 Tentang Desa. Jakarta: PATTIRO.</w:t>
      </w:r>
    </w:p>
    <w:p w:rsidR="00D2509D" w:rsidRPr="00041C55" w:rsidRDefault="00D2509D" w:rsidP="0014376F">
      <w:pPr>
        <w:spacing w:after="0" w:line="240" w:lineRule="auto"/>
        <w:ind w:left="567" w:hanging="567"/>
        <w:jc w:val="both"/>
        <w:textAlignment w:val="baseline"/>
        <w:rPr>
          <w:rFonts w:ascii="Tahoma" w:hAnsi="Tahoma" w:cs="Tahoma"/>
        </w:rPr>
      </w:pPr>
      <w:r w:rsidRPr="009317E2">
        <w:rPr>
          <w:rFonts w:ascii="Tahoma" w:hAnsi="Tahoma" w:cs="Tahoma"/>
          <w:color w:val="000000" w:themeColor="text1"/>
        </w:rPr>
        <w:t>Temudo, M. P., Figueira, R., &amp; Abrantes, M. (2015). Landscapes of bio-cultural diversity: shifting cultivation in Guinea-Bissau, West Africa. Agroforestry systems, 89(1), 175-191.</w:t>
      </w:r>
      <w:r w:rsidRPr="00041C55">
        <w:rPr>
          <w:rFonts w:ascii="Tahoma" w:hAnsi="Tahoma" w:cs="Tahoma"/>
          <w:color w:val="000000" w:themeColor="text1"/>
        </w:rPr>
        <w:t xml:space="preserve"> </w:t>
      </w:r>
    </w:p>
    <w:p w:rsidR="00D2509D" w:rsidRDefault="00D2509D" w:rsidP="00182EF7">
      <w:pPr>
        <w:spacing w:after="0" w:line="240" w:lineRule="auto"/>
        <w:ind w:left="567" w:hanging="567"/>
        <w:jc w:val="both"/>
        <w:textAlignment w:val="baseline"/>
        <w:rPr>
          <w:rFonts w:ascii="Tahoma" w:hAnsi="Tahoma" w:cs="Tahoma"/>
          <w:color w:val="000000" w:themeColor="text1"/>
        </w:rPr>
      </w:pPr>
      <w:r w:rsidRPr="009317E2">
        <w:rPr>
          <w:rFonts w:ascii="Tahoma" w:hAnsi="Tahoma" w:cs="Tahoma"/>
          <w:color w:val="000000" w:themeColor="text1"/>
        </w:rPr>
        <w:t>Utina, R. (2012). Ecological Intelligence in Local Wisdom of Bajo Community Torosiaje Village Gorontalo Province. In Proceedings of the 21st National Conference And Seminar of Indonesia's Center for Environmental Studies. Mataram.</w:t>
      </w:r>
    </w:p>
    <w:p w:rsidR="00D2509D" w:rsidRPr="00041C55" w:rsidRDefault="00D2509D" w:rsidP="00182EF7">
      <w:pPr>
        <w:spacing w:after="0" w:line="240" w:lineRule="auto"/>
        <w:ind w:left="567" w:hanging="567"/>
        <w:jc w:val="both"/>
        <w:textAlignment w:val="baseline"/>
        <w:rPr>
          <w:rFonts w:ascii="Tahoma" w:hAnsi="Tahoma" w:cs="Tahoma"/>
          <w:color w:val="000000" w:themeColor="text1"/>
        </w:rPr>
      </w:pPr>
      <w:r w:rsidRPr="009317E2">
        <w:rPr>
          <w:rFonts w:ascii="Tahoma" w:hAnsi="Tahoma" w:cs="Tahoma"/>
          <w:color w:val="000000" w:themeColor="text1"/>
        </w:rPr>
        <w:t>Van Vliet, N., Adams, C., Vieira, I. C. G., &amp; Mertz, O. (2013). “Slash and burn” and “shifting” cultivation systems in forest agriculture frontiers from the Brazilian Amazon. Society &amp; Natural Resources, 26(12), 1454-1467.</w:t>
      </w:r>
    </w:p>
    <w:p w:rsidR="00D2509D" w:rsidRPr="00041C55" w:rsidRDefault="00D2509D" w:rsidP="00E46D3E">
      <w:pPr>
        <w:spacing w:after="0" w:line="240" w:lineRule="auto"/>
        <w:ind w:left="567" w:hanging="567"/>
        <w:jc w:val="both"/>
        <w:textAlignment w:val="baseline"/>
        <w:rPr>
          <w:rFonts w:ascii="Tahoma" w:hAnsi="Tahoma" w:cs="Tahoma"/>
        </w:rPr>
      </w:pPr>
      <w:r w:rsidRPr="00041C55">
        <w:rPr>
          <w:rFonts w:ascii="Tahoma" w:hAnsi="Tahoma" w:cs="Tahoma"/>
        </w:rPr>
        <w:t xml:space="preserve">Yunus, Rasid., 2012. </w:t>
      </w:r>
      <w:r w:rsidRPr="00041C55">
        <w:rPr>
          <w:rFonts w:ascii="Tahoma" w:hAnsi="Tahoma" w:cs="Tahoma"/>
          <w:i/>
        </w:rPr>
        <w:t>Nilai-Nilai Kearifan Lokal  (Local Genius) Sebagai Penguat Karakter Bangsa Studi Empiris Tentang Huyula</w:t>
      </w:r>
      <w:r w:rsidRPr="00041C55">
        <w:rPr>
          <w:rFonts w:ascii="Tahoma" w:hAnsi="Tahoma" w:cs="Tahoma"/>
        </w:rPr>
        <w:t>. Penerbit Deepublish Anggota IKAPI (076/DIY/2012). ISBN 978- 602-280</w:t>
      </w:r>
      <w:bookmarkStart w:id="0" w:name="_GoBack"/>
      <w:bookmarkEnd w:id="0"/>
      <w:r w:rsidRPr="00041C55">
        <w:rPr>
          <w:rFonts w:ascii="Tahoma" w:hAnsi="Tahoma" w:cs="Tahoma"/>
        </w:rPr>
        <w:t xml:space="preserve">-315-7. </w:t>
      </w:r>
    </w:p>
    <w:sectPr w:rsidR="00D2509D" w:rsidRPr="00041C55" w:rsidSect="00065131">
      <w:footerReference w:type="default" r:id="rId15"/>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D1F" w:rsidRDefault="000A3D1F">
      <w:pPr>
        <w:spacing w:after="0" w:line="240" w:lineRule="auto"/>
      </w:pPr>
      <w:r>
        <w:separator/>
      </w:r>
    </w:p>
  </w:endnote>
  <w:endnote w:type="continuationSeparator" w:id="0">
    <w:p w:rsidR="000A3D1F" w:rsidRDefault="000A3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279285"/>
      <w:docPartObj>
        <w:docPartGallery w:val="Page Numbers (Bottom of Page)"/>
        <w:docPartUnique/>
      </w:docPartObj>
    </w:sdtPr>
    <w:sdtEndPr>
      <w:rPr>
        <w:noProof/>
      </w:rPr>
    </w:sdtEndPr>
    <w:sdtContent>
      <w:p w:rsidR="00920B33" w:rsidRDefault="00920B33">
        <w:pPr>
          <w:pStyle w:val="Footer"/>
          <w:jc w:val="center"/>
        </w:pPr>
        <w:r>
          <w:fldChar w:fldCharType="begin"/>
        </w:r>
        <w:r>
          <w:instrText xml:space="preserve"> PAGE   \* MERGEFORMAT </w:instrText>
        </w:r>
        <w:r>
          <w:fldChar w:fldCharType="separate"/>
        </w:r>
        <w:r w:rsidR="00A5778D">
          <w:rPr>
            <w:noProof/>
          </w:rPr>
          <w:t>9</w:t>
        </w:r>
        <w:r>
          <w:rPr>
            <w:noProof/>
          </w:rPr>
          <w:fldChar w:fldCharType="end"/>
        </w:r>
      </w:p>
    </w:sdtContent>
  </w:sdt>
  <w:p w:rsidR="00920B33" w:rsidRDefault="00920B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D1F" w:rsidRDefault="000A3D1F">
      <w:pPr>
        <w:spacing w:after="0" w:line="240" w:lineRule="auto"/>
      </w:pPr>
      <w:r>
        <w:separator/>
      </w:r>
    </w:p>
  </w:footnote>
  <w:footnote w:type="continuationSeparator" w:id="0">
    <w:p w:rsidR="000A3D1F" w:rsidRDefault="000A3D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Description: C:\Users\jhon\Pictures\images (4).jpg" style="width:18pt;height:16.5pt;flip:x;visibility:visible;mso-wrap-style:square" o:bullet="t">
        <v:imagedata r:id="rId1" o:title="images (4)"/>
      </v:shape>
    </w:pict>
  </w:numPicBullet>
  <w:abstractNum w:abstractNumId="0">
    <w:nsid w:val="04043978"/>
    <w:multiLevelType w:val="hybridMultilevel"/>
    <w:tmpl w:val="8A460BF6"/>
    <w:lvl w:ilvl="0" w:tplc="60B4503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8B2518"/>
    <w:multiLevelType w:val="hybridMultilevel"/>
    <w:tmpl w:val="FC781B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331807"/>
    <w:multiLevelType w:val="multilevel"/>
    <w:tmpl w:val="16C62F9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CE31DBC"/>
    <w:multiLevelType w:val="hybridMultilevel"/>
    <w:tmpl w:val="6C72ADF6"/>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7665D1C"/>
    <w:multiLevelType w:val="hybridMultilevel"/>
    <w:tmpl w:val="1A127BDC"/>
    <w:lvl w:ilvl="0" w:tplc="EB2C80F0">
      <w:start w:val="1"/>
      <w:numFmt w:val="decimal"/>
      <w:lvlText w:val="%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7862E3D"/>
    <w:multiLevelType w:val="hybridMultilevel"/>
    <w:tmpl w:val="179294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7F557F6"/>
    <w:multiLevelType w:val="hybridMultilevel"/>
    <w:tmpl w:val="B8E6D82C"/>
    <w:lvl w:ilvl="0" w:tplc="C4080BA4">
      <w:start w:val="1"/>
      <w:numFmt w:val="decimal"/>
      <w:lvlText w:val="%1."/>
      <w:lvlJc w:val="left"/>
      <w:pPr>
        <w:ind w:left="720" w:hanging="360"/>
      </w:pPr>
      <w:rPr>
        <w:rFonts w:ascii="Times New Roman" w:eastAsia="Times New Roman" w:hAnsi="Times New Roman" w:cs="Times New Roman"/>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9CE06F0"/>
    <w:multiLevelType w:val="hybridMultilevel"/>
    <w:tmpl w:val="8B547BBE"/>
    <w:lvl w:ilvl="0" w:tplc="CBC028B8">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3103489"/>
    <w:multiLevelType w:val="hybridMultilevel"/>
    <w:tmpl w:val="1458F126"/>
    <w:lvl w:ilvl="0" w:tplc="0D8643CA">
      <w:start w:val="4"/>
      <w:numFmt w:val="upperRoman"/>
      <w:lvlText w:val="%1."/>
      <w:lvlJc w:val="left"/>
      <w:pPr>
        <w:ind w:left="1080" w:hanging="72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8CF09D9"/>
    <w:multiLevelType w:val="hybridMultilevel"/>
    <w:tmpl w:val="4072A274"/>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F9A3C53"/>
    <w:multiLevelType w:val="hybridMultilevel"/>
    <w:tmpl w:val="AA3A262E"/>
    <w:lvl w:ilvl="0" w:tplc="FA24CEDE">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40193403"/>
    <w:multiLevelType w:val="multilevel"/>
    <w:tmpl w:val="2AD22E4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025067F"/>
    <w:multiLevelType w:val="hybridMultilevel"/>
    <w:tmpl w:val="49801D96"/>
    <w:lvl w:ilvl="0" w:tplc="926246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05D5E4C"/>
    <w:multiLevelType w:val="multilevel"/>
    <w:tmpl w:val="E886E15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E39142B"/>
    <w:multiLevelType w:val="hybridMultilevel"/>
    <w:tmpl w:val="83CCADBE"/>
    <w:lvl w:ilvl="0" w:tplc="BD74812A">
      <w:start w:val="6"/>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3204343"/>
    <w:multiLevelType w:val="multilevel"/>
    <w:tmpl w:val="4852E10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3814F93"/>
    <w:multiLevelType w:val="hybridMultilevel"/>
    <w:tmpl w:val="F0CE9562"/>
    <w:lvl w:ilvl="0" w:tplc="56C645A4">
      <w:start w:val="3"/>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A6B04DE"/>
    <w:multiLevelType w:val="hybridMultilevel"/>
    <w:tmpl w:val="5A9800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1890881"/>
    <w:multiLevelType w:val="hybridMultilevel"/>
    <w:tmpl w:val="86283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522F9B"/>
    <w:multiLevelType w:val="hybridMultilevel"/>
    <w:tmpl w:val="1C4615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8F41E27"/>
    <w:multiLevelType w:val="hybridMultilevel"/>
    <w:tmpl w:val="4BE05A68"/>
    <w:lvl w:ilvl="0" w:tplc="A5EAB270">
      <w:start w:val="7"/>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CE26AFF"/>
    <w:multiLevelType w:val="hybridMultilevel"/>
    <w:tmpl w:val="31305948"/>
    <w:lvl w:ilvl="0" w:tplc="A53431EE">
      <w:start w:val="1"/>
      <w:numFmt w:val="decimal"/>
      <w:lvlText w:val="%1."/>
      <w:lvlJc w:val="left"/>
      <w:pPr>
        <w:ind w:left="360" w:hanging="360"/>
      </w:pPr>
      <w:rPr>
        <w:i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E1B4DDE"/>
    <w:multiLevelType w:val="multilevel"/>
    <w:tmpl w:val="E16A57B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F0B4C16"/>
    <w:multiLevelType w:val="hybridMultilevel"/>
    <w:tmpl w:val="DF5459CA"/>
    <w:lvl w:ilvl="0" w:tplc="6CFED9F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3677990"/>
    <w:multiLevelType w:val="hybridMultilevel"/>
    <w:tmpl w:val="57DCF0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EAB43BB"/>
    <w:multiLevelType w:val="multilevel"/>
    <w:tmpl w:val="2BD4D16C"/>
    <w:lvl w:ilvl="0">
      <w:start w:val="2"/>
      <w:numFmt w:val="decimal"/>
      <w:lvlText w:val="%1"/>
      <w:lvlJc w:val="left"/>
      <w:pPr>
        <w:ind w:left="480" w:hanging="480"/>
      </w:pPr>
      <w:rPr>
        <w:rFonts w:hint="default"/>
        <w:b w:val="0"/>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38" w:hanging="720"/>
      </w:pPr>
      <w:rPr>
        <w:rFonts w:hint="default"/>
        <w:b/>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num w:numId="1">
    <w:abstractNumId w:val="12"/>
  </w:num>
  <w:num w:numId="2">
    <w:abstractNumId w:val="22"/>
  </w:num>
  <w:num w:numId="3">
    <w:abstractNumId w:val="10"/>
  </w:num>
  <w:num w:numId="4">
    <w:abstractNumId w:val="8"/>
  </w:num>
  <w:num w:numId="5">
    <w:abstractNumId w:val="21"/>
  </w:num>
  <w:num w:numId="6">
    <w:abstractNumId w:val="2"/>
  </w:num>
  <w:num w:numId="7">
    <w:abstractNumId w:val="25"/>
  </w:num>
  <w:num w:numId="8">
    <w:abstractNumId w:val="6"/>
  </w:num>
  <w:num w:numId="9">
    <w:abstractNumId w:val="17"/>
  </w:num>
  <w:num w:numId="10">
    <w:abstractNumId w:val="7"/>
  </w:num>
  <w:num w:numId="11">
    <w:abstractNumId w:val="23"/>
  </w:num>
  <w:num w:numId="12">
    <w:abstractNumId w:val="16"/>
  </w:num>
  <w:num w:numId="13">
    <w:abstractNumId w:val="15"/>
  </w:num>
  <w:num w:numId="14">
    <w:abstractNumId w:val="14"/>
  </w:num>
  <w:num w:numId="15">
    <w:abstractNumId w:val="11"/>
  </w:num>
  <w:num w:numId="16">
    <w:abstractNumId w:val="20"/>
  </w:num>
  <w:num w:numId="17">
    <w:abstractNumId w:val="18"/>
  </w:num>
  <w:num w:numId="18">
    <w:abstractNumId w:val="0"/>
  </w:num>
  <w:num w:numId="19">
    <w:abstractNumId w:val="4"/>
  </w:num>
  <w:num w:numId="20">
    <w:abstractNumId w:val="1"/>
  </w:num>
  <w:num w:numId="21">
    <w:abstractNumId w:val="3"/>
  </w:num>
  <w:num w:numId="22">
    <w:abstractNumId w:val="9"/>
  </w:num>
  <w:num w:numId="23">
    <w:abstractNumId w:val="19"/>
  </w:num>
  <w:num w:numId="24">
    <w:abstractNumId w:val="24"/>
  </w:num>
  <w:num w:numId="25">
    <w:abstractNumId w:val="5"/>
  </w:num>
  <w:num w:numId="2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c3MDK1NDU2NjMxMTFS0lEKTi0uzszPAykwqgUAe5YB9iwAAAA="/>
  </w:docVars>
  <w:rsids>
    <w:rsidRoot w:val="00065087"/>
    <w:rsid w:val="00010042"/>
    <w:rsid w:val="00013DEC"/>
    <w:rsid w:val="00020EAD"/>
    <w:rsid w:val="00021AF8"/>
    <w:rsid w:val="00021EDC"/>
    <w:rsid w:val="00024149"/>
    <w:rsid w:val="00026B34"/>
    <w:rsid w:val="00041249"/>
    <w:rsid w:val="00041C55"/>
    <w:rsid w:val="00042498"/>
    <w:rsid w:val="00045C3C"/>
    <w:rsid w:val="00051100"/>
    <w:rsid w:val="0005383F"/>
    <w:rsid w:val="00065087"/>
    <w:rsid w:val="00065131"/>
    <w:rsid w:val="00065971"/>
    <w:rsid w:val="00070FE1"/>
    <w:rsid w:val="00075F9B"/>
    <w:rsid w:val="000767BE"/>
    <w:rsid w:val="0007773E"/>
    <w:rsid w:val="0008390D"/>
    <w:rsid w:val="00086F0C"/>
    <w:rsid w:val="00087017"/>
    <w:rsid w:val="00091325"/>
    <w:rsid w:val="00095784"/>
    <w:rsid w:val="000A1BB8"/>
    <w:rsid w:val="000A3D1F"/>
    <w:rsid w:val="000A44CF"/>
    <w:rsid w:val="000A511A"/>
    <w:rsid w:val="000B00FA"/>
    <w:rsid w:val="000B165C"/>
    <w:rsid w:val="000B373A"/>
    <w:rsid w:val="000B4473"/>
    <w:rsid w:val="000B5ADC"/>
    <w:rsid w:val="000C19F9"/>
    <w:rsid w:val="000C25A1"/>
    <w:rsid w:val="000C460B"/>
    <w:rsid w:val="000C69F0"/>
    <w:rsid w:val="000D1A4E"/>
    <w:rsid w:val="000D61BE"/>
    <w:rsid w:val="000E04EB"/>
    <w:rsid w:val="000E0824"/>
    <w:rsid w:val="000E0829"/>
    <w:rsid w:val="000F1DD0"/>
    <w:rsid w:val="00102A0C"/>
    <w:rsid w:val="00114CFF"/>
    <w:rsid w:val="0011750E"/>
    <w:rsid w:val="00127043"/>
    <w:rsid w:val="00141D71"/>
    <w:rsid w:val="00141EF0"/>
    <w:rsid w:val="0014376F"/>
    <w:rsid w:val="00150F38"/>
    <w:rsid w:val="00151F5A"/>
    <w:rsid w:val="00154007"/>
    <w:rsid w:val="0015554F"/>
    <w:rsid w:val="0015645B"/>
    <w:rsid w:val="001570D0"/>
    <w:rsid w:val="00157769"/>
    <w:rsid w:val="00157F72"/>
    <w:rsid w:val="001609D5"/>
    <w:rsid w:val="00161631"/>
    <w:rsid w:val="00162798"/>
    <w:rsid w:val="00175239"/>
    <w:rsid w:val="00180199"/>
    <w:rsid w:val="00182D7B"/>
    <w:rsid w:val="00182EF7"/>
    <w:rsid w:val="001846D0"/>
    <w:rsid w:val="00184C68"/>
    <w:rsid w:val="00193863"/>
    <w:rsid w:val="001A48CA"/>
    <w:rsid w:val="001A5CBB"/>
    <w:rsid w:val="001A6DF4"/>
    <w:rsid w:val="001A6F6D"/>
    <w:rsid w:val="001B143A"/>
    <w:rsid w:val="001B333A"/>
    <w:rsid w:val="001C0696"/>
    <w:rsid w:val="001D6E20"/>
    <w:rsid w:val="001E0E0D"/>
    <w:rsid w:val="001E6AD5"/>
    <w:rsid w:val="001E7233"/>
    <w:rsid w:val="001F0BC3"/>
    <w:rsid w:val="001F3A38"/>
    <w:rsid w:val="001F4B00"/>
    <w:rsid w:val="0020300D"/>
    <w:rsid w:val="0020544F"/>
    <w:rsid w:val="00206811"/>
    <w:rsid w:val="00212E82"/>
    <w:rsid w:val="00216118"/>
    <w:rsid w:val="0021667C"/>
    <w:rsid w:val="00222ADD"/>
    <w:rsid w:val="00226560"/>
    <w:rsid w:val="0023085A"/>
    <w:rsid w:val="00235FB9"/>
    <w:rsid w:val="002371B1"/>
    <w:rsid w:val="00240684"/>
    <w:rsid w:val="00241EBB"/>
    <w:rsid w:val="00243DC0"/>
    <w:rsid w:val="0024678B"/>
    <w:rsid w:val="00247B35"/>
    <w:rsid w:val="002506C9"/>
    <w:rsid w:val="00254A1B"/>
    <w:rsid w:val="00255A4F"/>
    <w:rsid w:val="00256060"/>
    <w:rsid w:val="002569D3"/>
    <w:rsid w:val="0025714A"/>
    <w:rsid w:val="00260F68"/>
    <w:rsid w:val="00261335"/>
    <w:rsid w:val="00262DDE"/>
    <w:rsid w:val="002720DE"/>
    <w:rsid w:val="002764E9"/>
    <w:rsid w:val="00277025"/>
    <w:rsid w:val="00284BCF"/>
    <w:rsid w:val="002872F4"/>
    <w:rsid w:val="002940A7"/>
    <w:rsid w:val="002A1FAC"/>
    <w:rsid w:val="002A5175"/>
    <w:rsid w:val="002B3AC1"/>
    <w:rsid w:val="002B456E"/>
    <w:rsid w:val="002B7F9E"/>
    <w:rsid w:val="002C6C6E"/>
    <w:rsid w:val="002D041A"/>
    <w:rsid w:val="002D6F9C"/>
    <w:rsid w:val="002E4889"/>
    <w:rsid w:val="002E67EA"/>
    <w:rsid w:val="002E7D12"/>
    <w:rsid w:val="002F58D4"/>
    <w:rsid w:val="002F674C"/>
    <w:rsid w:val="00305AF2"/>
    <w:rsid w:val="00310FB8"/>
    <w:rsid w:val="003136FB"/>
    <w:rsid w:val="003167DC"/>
    <w:rsid w:val="0032104C"/>
    <w:rsid w:val="0032368F"/>
    <w:rsid w:val="00326562"/>
    <w:rsid w:val="00332ECE"/>
    <w:rsid w:val="003338C9"/>
    <w:rsid w:val="003416FF"/>
    <w:rsid w:val="003533E4"/>
    <w:rsid w:val="0037119A"/>
    <w:rsid w:val="00376EB0"/>
    <w:rsid w:val="0038291B"/>
    <w:rsid w:val="003843E1"/>
    <w:rsid w:val="00387377"/>
    <w:rsid w:val="00391796"/>
    <w:rsid w:val="003923B8"/>
    <w:rsid w:val="00395B73"/>
    <w:rsid w:val="00396E23"/>
    <w:rsid w:val="003A4592"/>
    <w:rsid w:val="003B7366"/>
    <w:rsid w:val="003C0062"/>
    <w:rsid w:val="003C2CD5"/>
    <w:rsid w:val="003C3189"/>
    <w:rsid w:val="003D1EAD"/>
    <w:rsid w:val="003D32C4"/>
    <w:rsid w:val="003D5DEE"/>
    <w:rsid w:val="003D6984"/>
    <w:rsid w:val="003E3CF1"/>
    <w:rsid w:val="003E7758"/>
    <w:rsid w:val="003F3388"/>
    <w:rsid w:val="003F47F0"/>
    <w:rsid w:val="003F5432"/>
    <w:rsid w:val="00402E26"/>
    <w:rsid w:val="004034D9"/>
    <w:rsid w:val="00404A29"/>
    <w:rsid w:val="00404CF1"/>
    <w:rsid w:val="004056C6"/>
    <w:rsid w:val="00425967"/>
    <w:rsid w:val="00441C2D"/>
    <w:rsid w:val="00444FD6"/>
    <w:rsid w:val="0044519A"/>
    <w:rsid w:val="00445930"/>
    <w:rsid w:val="004474A0"/>
    <w:rsid w:val="00450933"/>
    <w:rsid w:val="00450C58"/>
    <w:rsid w:val="00453845"/>
    <w:rsid w:val="00453B85"/>
    <w:rsid w:val="00456924"/>
    <w:rsid w:val="00460814"/>
    <w:rsid w:val="00465C40"/>
    <w:rsid w:val="0047110A"/>
    <w:rsid w:val="004722C7"/>
    <w:rsid w:val="00473C4B"/>
    <w:rsid w:val="00477F87"/>
    <w:rsid w:val="00480586"/>
    <w:rsid w:val="00482834"/>
    <w:rsid w:val="00490821"/>
    <w:rsid w:val="00496DA7"/>
    <w:rsid w:val="004976D7"/>
    <w:rsid w:val="00497EE3"/>
    <w:rsid w:val="004A0E47"/>
    <w:rsid w:val="004A4276"/>
    <w:rsid w:val="004B589D"/>
    <w:rsid w:val="004C30C0"/>
    <w:rsid w:val="004C7AB6"/>
    <w:rsid w:val="004D086E"/>
    <w:rsid w:val="004D2896"/>
    <w:rsid w:val="004D655A"/>
    <w:rsid w:val="004E50E2"/>
    <w:rsid w:val="004F69D1"/>
    <w:rsid w:val="004F7685"/>
    <w:rsid w:val="004F77BE"/>
    <w:rsid w:val="00503A36"/>
    <w:rsid w:val="00517F25"/>
    <w:rsid w:val="00526257"/>
    <w:rsid w:val="0053504A"/>
    <w:rsid w:val="00535EBC"/>
    <w:rsid w:val="0054005F"/>
    <w:rsid w:val="00544A8A"/>
    <w:rsid w:val="00545903"/>
    <w:rsid w:val="00546EE8"/>
    <w:rsid w:val="00553B31"/>
    <w:rsid w:val="005572C0"/>
    <w:rsid w:val="00560540"/>
    <w:rsid w:val="005612BD"/>
    <w:rsid w:val="00561BAB"/>
    <w:rsid w:val="005661A9"/>
    <w:rsid w:val="00571FA6"/>
    <w:rsid w:val="00591F8E"/>
    <w:rsid w:val="00592488"/>
    <w:rsid w:val="00592C62"/>
    <w:rsid w:val="00594C08"/>
    <w:rsid w:val="0059778D"/>
    <w:rsid w:val="005A0B8D"/>
    <w:rsid w:val="005A1F6D"/>
    <w:rsid w:val="005A4641"/>
    <w:rsid w:val="005A52DE"/>
    <w:rsid w:val="005B575E"/>
    <w:rsid w:val="005B6C7F"/>
    <w:rsid w:val="005C0D77"/>
    <w:rsid w:val="005C600C"/>
    <w:rsid w:val="005C7AA2"/>
    <w:rsid w:val="005D724B"/>
    <w:rsid w:val="005F3669"/>
    <w:rsid w:val="005F4161"/>
    <w:rsid w:val="00602F06"/>
    <w:rsid w:val="006051AE"/>
    <w:rsid w:val="00606342"/>
    <w:rsid w:val="0061226A"/>
    <w:rsid w:val="00615AD4"/>
    <w:rsid w:val="006206FA"/>
    <w:rsid w:val="00623560"/>
    <w:rsid w:val="006265DF"/>
    <w:rsid w:val="00627910"/>
    <w:rsid w:val="00636AC8"/>
    <w:rsid w:val="00642D7F"/>
    <w:rsid w:val="006435E3"/>
    <w:rsid w:val="006503B7"/>
    <w:rsid w:val="006515E6"/>
    <w:rsid w:val="00656189"/>
    <w:rsid w:val="0067133A"/>
    <w:rsid w:val="0068136A"/>
    <w:rsid w:val="0069408A"/>
    <w:rsid w:val="00696625"/>
    <w:rsid w:val="006A0406"/>
    <w:rsid w:val="006A4DBF"/>
    <w:rsid w:val="006B4902"/>
    <w:rsid w:val="006B71CA"/>
    <w:rsid w:val="006B7BE6"/>
    <w:rsid w:val="006B7EF9"/>
    <w:rsid w:val="006C1338"/>
    <w:rsid w:val="006C429A"/>
    <w:rsid w:val="006C6C1D"/>
    <w:rsid w:val="006D033B"/>
    <w:rsid w:val="006D2B34"/>
    <w:rsid w:val="006D546C"/>
    <w:rsid w:val="006D62B9"/>
    <w:rsid w:val="006E6420"/>
    <w:rsid w:val="006F691A"/>
    <w:rsid w:val="00700EC1"/>
    <w:rsid w:val="007068F1"/>
    <w:rsid w:val="007071E2"/>
    <w:rsid w:val="00711CA5"/>
    <w:rsid w:val="00714A45"/>
    <w:rsid w:val="007153E3"/>
    <w:rsid w:val="007168F8"/>
    <w:rsid w:val="007336EA"/>
    <w:rsid w:val="0073551B"/>
    <w:rsid w:val="00736968"/>
    <w:rsid w:val="00741B14"/>
    <w:rsid w:val="00746DE1"/>
    <w:rsid w:val="007579AB"/>
    <w:rsid w:val="00760408"/>
    <w:rsid w:val="00761BB4"/>
    <w:rsid w:val="00762813"/>
    <w:rsid w:val="00770AE7"/>
    <w:rsid w:val="00776B33"/>
    <w:rsid w:val="0078167D"/>
    <w:rsid w:val="00783B75"/>
    <w:rsid w:val="00783E7F"/>
    <w:rsid w:val="00784DF7"/>
    <w:rsid w:val="00793A0F"/>
    <w:rsid w:val="00796F84"/>
    <w:rsid w:val="00797BDC"/>
    <w:rsid w:val="007A277B"/>
    <w:rsid w:val="007A341E"/>
    <w:rsid w:val="007A4D05"/>
    <w:rsid w:val="007A4E09"/>
    <w:rsid w:val="007B35A6"/>
    <w:rsid w:val="007B5E26"/>
    <w:rsid w:val="007B72AB"/>
    <w:rsid w:val="007C5C86"/>
    <w:rsid w:val="007D118B"/>
    <w:rsid w:val="007D3A9A"/>
    <w:rsid w:val="007E0AB0"/>
    <w:rsid w:val="007E58AB"/>
    <w:rsid w:val="007E78C2"/>
    <w:rsid w:val="007E7C5E"/>
    <w:rsid w:val="007F0850"/>
    <w:rsid w:val="007F76B0"/>
    <w:rsid w:val="00805E54"/>
    <w:rsid w:val="008153AF"/>
    <w:rsid w:val="0081792C"/>
    <w:rsid w:val="00817A4D"/>
    <w:rsid w:val="00817B25"/>
    <w:rsid w:val="008211C9"/>
    <w:rsid w:val="00821352"/>
    <w:rsid w:val="00822DFF"/>
    <w:rsid w:val="00831235"/>
    <w:rsid w:val="008314A8"/>
    <w:rsid w:val="00840122"/>
    <w:rsid w:val="00840F64"/>
    <w:rsid w:val="008436F3"/>
    <w:rsid w:val="00850573"/>
    <w:rsid w:val="00853360"/>
    <w:rsid w:val="008540EA"/>
    <w:rsid w:val="00856A37"/>
    <w:rsid w:val="00865A19"/>
    <w:rsid w:val="00866B15"/>
    <w:rsid w:val="00866B45"/>
    <w:rsid w:val="00871951"/>
    <w:rsid w:val="00885F04"/>
    <w:rsid w:val="008A04CE"/>
    <w:rsid w:val="008A3FFF"/>
    <w:rsid w:val="008A4F86"/>
    <w:rsid w:val="008C14BD"/>
    <w:rsid w:val="008C2F5B"/>
    <w:rsid w:val="008C7503"/>
    <w:rsid w:val="008D1406"/>
    <w:rsid w:val="008E09AA"/>
    <w:rsid w:val="008E4F9A"/>
    <w:rsid w:val="008F2911"/>
    <w:rsid w:val="008F296D"/>
    <w:rsid w:val="008F55DC"/>
    <w:rsid w:val="008F7EEB"/>
    <w:rsid w:val="0090188B"/>
    <w:rsid w:val="00903B5C"/>
    <w:rsid w:val="00905C97"/>
    <w:rsid w:val="009060C3"/>
    <w:rsid w:val="00906D01"/>
    <w:rsid w:val="009179EB"/>
    <w:rsid w:val="00920130"/>
    <w:rsid w:val="00920B33"/>
    <w:rsid w:val="00921B76"/>
    <w:rsid w:val="0093068D"/>
    <w:rsid w:val="009317E2"/>
    <w:rsid w:val="0093732E"/>
    <w:rsid w:val="00941478"/>
    <w:rsid w:val="00943E67"/>
    <w:rsid w:val="00945699"/>
    <w:rsid w:val="0094798B"/>
    <w:rsid w:val="00950905"/>
    <w:rsid w:val="00952060"/>
    <w:rsid w:val="00963F67"/>
    <w:rsid w:val="00965EF0"/>
    <w:rsid w:val="009669BD"/>
    <w:rsid w:val="00967CD6"/>
    <w:rsid w:val="009717E4"/>
    <w:rsid w:val="00971ABA"/>
    <w:rsid w:val="00976D00"/>
    <w:rsid w:val="0098114B"/>
    <w:rsid w:val="00982D9A"/>
    <w:rsid w:val="009866E9"/>
    <w:rsid w:val="00986CE7"/>
    <w:rsid w:val="00995295"/>
    <w:rsid w:val="009964CB"/>
    <w:rsid w:val="009A023B"/>
    <w:rsid w:val="009A48CF"/>
    <w:rsid w:val="009A5769"/>
    <w:rsid w:val="009B0529"/>
    <w:rsid w:val="009B19BF"/>
    <w:rsid w:val="009C0437"/>
    <w:rsid w:val="009C7B51"/>
    <w:rsid w:val="009D0124"/>
    <w:rsid w:val="009D551B"/>
    <w:rsid w:val="009E003D"/>
    <w:rsid w:val="009E59D1"/>
    <w:rsid w:val="009F0C65"/>
    <w:rsid w:val="009F4EB6"/>
    <w:rsid w:val="009F4FD6"/>
    <w:rsid w:val="009F5F50"/>
    <w:rsid w:val="009F6F99"/>
    <w:rsid w:val="009F7BBA"/>
    <w:rsid w:val="00A01D10"/>
    <w:rsid w:val="00A04DD6"/>
    <w:rsid w:val="00A06475"/>
    <w:rsid w:val="00A07139"/>
    <w:rsid w:val="00A246B8"/>
    <w:rsid w:val="00A30316"/>
    <w:rsid w:val="00A3160F"/>
    <w:rsid w:val="00A35BDE"/>
    <w:rsid w:val="00A36F91"/>
    <w:rsid w:val="00A42E4F"/>
    <w:rsid w:val="00A467EE"/>
    <w:rsid w:val="00A5479D"/>
    <w:rsid w:val="00A548C8"/>
    <w:rsid w:val="00A5778D"/>
    <w:rsid w:val="00A600DF"/>
    <w:rsid w:val="00A66283"/>
    <w:rsid w:val="00A66709"/>
    <w:rsid w:val="00A8432E"/>
    <w:rsid w:val="00A86240"/>
    <w:rsid w:val="00A86A12"/>
    <w:rsid w:val="00AA2F00"/>
    <w:rsid w:val="00AA39FC"/>
    <w:rsid w:val="00AA5C15"/>
    <w:rsid w:val="00AA6D3A"/>
    <w:rsid w:val="00AB0BE5"/>
    <w:rsid w:val="00AB463B"/>
    <w:rsid w:val="00AB6B47"/>
    <w:rsid w:val="00AB7A88"/>
    <w:rsid w:val="00AC4178"/>
    <w:rsid w:val="00AD2AAF"/>
    <w:rsid w:val="00AD7AEC"/>
    <w:rsid w:val="00AE36DE"/>
    <w:rsid w:val="00AF1AE5"/>
    <w:rsid w:val="00AF78CF"/>
    <w:rsid w:val="00AF7E16"/>
    <w:rsid w:val="00B03C8E"/>
    <w:rsid w:val="00B04B7A"/>
    <w:rsid w:val="00B10976"/>
    <w:rsid w:val="00B1469A"/>
    <w:rsid w:val="00B1515F"/>
    <w:rsid w:val="00B24C18"/>
    <w:rsid w:val="00B33DBA"/>
    <w:rsid w:val="00B353E7"/>
    <w:rsid w:val="00B41771"/>
    <w:rsid w:val="00B51CC4"/>
    <w:rsid w:val="00B54454"/>
    <w:rsid w:val="00B553F9"/>
    <w:rsid w:val="00B62CD7"/>
    <w:rsid w:val="00B63E76"/>
    <w:rsid w:val="00B705A3"/>
    <w:rsid w:val="00B75FE4"/>
    <w:rsid w:val="00B7719B"/>
    <w:rsid w:val="00B84B72"/>
    <w:rsid w:val="00B941D9"/>
    <w:rsid w:val="00B9673A"/>
    <w:rsid w:val="00BB3CEA"/>
    <w:rsid w:val="00BB5013"/>
    <w:rsid w:val="00BB7E06"/>
    <w:rsid w:val="00BC194A"/>
    <w:rsid w:val="00BD1C02"/>
    <w:rsid w:val="00BD748A"/>
    <w:rsid w:val="00BE2E4B"/>
    <w:rsid w:val="00BE519D"/>
    <w:rsid w:val="00BF2EB7"/>
    <w:rsid w:val="00BF6A49"/>
    <w:rsid w:val="00BF7025"/>
    <w:rsid w:val="00BF7898"/>
    <w:rsid w:val="00C10C9A"/>
    <w:rsid w:val="00C252E6"/>
    <w:rsid w:val="00C258C8"/>
    <w:rsid w:val="00C267BA"/>
    <w:rsid w:val="00C27C8D"/>
    <w:rsid w:val="00C3199E"/>
    <w:rsid w:val="00C33BAF"/>
    <w:rsid w:val="00C4697B"/>
    <w:rsid w:val="00C528BC"/>
    <w:rsid w:val="00C55BEC"/>
    <w:rsid w:val="00C56A5F"/>
    <w:rsid w:val="00C664D7"/>
    <w:rsid w:val="00C6675A"/>
    <w:rsid w:val="00C70C7A"/>
    <w:rsid w:val="00C70EEF"/>
    <w:rsid w:val="00C75B4E"/>
    <w:rsid w:val="00C86703"/>
    <w:rsid w:val="00C87E17"/>
    <w:rsid w:val="00C90A53"/>
    <w:rsid w:val="00C97CAD"/>
    <w:rsid w:val="00CA4084"/>
    <w:rsid w:val="00CA7BF2"/>
    <w:rsid w:val="00CB438E"/>
    <w:rsid w:val="00CB7F45"/>
    <w:rsid w:val="00CC0EC6"/>
    <w:rsid w:val="00CC2AE5"/>
    <w:rsid w:val="00CC6002"/>
    <w:rsid w:val="00CD676C"/>
    <w:rsid w:val="00CE2098"/>
    <w:rsid w:val="00CE59AE"/>
    <w:rsid w:val="00CE7189"/>
    <w:rsid w:val="00CF02DB"/>
    <w:rsid w:val="00CF22A1"/>
    <w:rsid w:val="00CF3DFE"/>
    <w:rsid w:val="00D02AD1"/>
    <w:rsid w:val="00D131F9"/>
    <w:rsid w:val="00D17ED6"/>
    <w:rsid w:val="00D24B2F"/>
    <w:rsid w:val="00D2509D"/>
    <w:rsid w:val="00D278FA"/>
    <w:rsid w:val="00D32AD6"/>
    <w:rsid w:val="00D41568"/>
    <w:rsid w:val="00D41AC1"/>
    <w:rsid w:val="00D46D4A"/>
    <w:rsid w:val="00D47A80"/>
    <w:rsid w:val="00D47F26"/>
    <w:rsid w:val="00D53070"/>
    <w:rsid w:val="00D62285"/>
    <w:rsid w:val="00D72EA9"/>
    <w:rsid w:val="00D775D8"/>
    <w:rsid w:val="00D84FBF"/>
    <w:rsid w:val="00D91E7C"/>
    <w:rsid w:val="00D94574"/>
    <w:rsid w:val="00D960BE"/>
    <w:rsid w:val="00D966AF"/>
    <w:rsid w:val="00DA1298"/>
    <w:rsid w:val="00DA1517"/>
    <w:rsid w:val="00DA2D42"/>
    <w:rsid w:val="00DA3259"/>
    <w:rsid w:val="00DB437D"/>
    <w:rsid w:val="00DC1909"/>
    <w:rsid w:val="00DC2612"/>
    <w:rsid w:val="00DD03FD"/>
    <w:rsid w:val="00DD1794"/>
    <w:rsid w:val="00DD2F6B"/>
    <w:rsid w:val="00DD5B2F"/>
    <w:rsid w:val="00DD767C"/>
    <w:rsid w:val="00DE0EE5"/>
    <w:rsid w:val="00DE149E"/>
    <w:rsid w:val="00DE1ED6"/>
    <w:rsid w:val="00DF6796"/>
    <w:rsid w:val="00E0153C"/>
    <w:rsid w:val="00E04F76"/>
    <w:rsid w:val="00E06674"/>
    <w:rsid w:val="00E06DE5"/>
    <w:rsid w:val="00E11AFF"/>
    <w:rsid w:val="00E13B39"/>
    <w:rsid w:val="00E1454C"/>
    <w:rsid w:val="00E1509C"/>
    <w:rsid w:val="00E21B61"/>
    <w:rsid w:val="00E277D6"/>
    <w:rsid w:val="00E30C14"/>
    <w:rsid w:val="00E33E89"/>
    <w:rsid w:val="00E341D2"/>
    <w:rsid w:val="00E34E3A"/>
    <w:rsid w:val="00E359B4"/>
    <w:rsid w:val="00E3656B"/>
    <w:rsid w:val="00E4361B"/>
    <w:rsid w:val="00E46D3E"/>
    <w:rsid w:val="00E51216"/>
    <w:rsid w:val="00E57581"/>
    <w:rsid w:val="00E62422"/>
    <w:rsid w:val="00E63B08"/>
    <w:rsid w:val="00E65C21"/>
    <w:rsid w:val="00E674CB"/>
    <w:rsid w:val="00E67ACE"/>
    <w:rsid w:val="00E71BC6"/>
    <w:rsid w:val="00E71D5B"/>
    <w:rsid w:val="00E74715"/>
    <w:rsid w:val="00E75BED"/>
    <w:rsid w:val="00E76321"/>
    <w:rsid w:val="00E772E6"/>
    <w:rsid w:val="00E819CA"/>
    <w:rsid w:val="00E81D34"/>
    <w:rsid w:val="00E85A30"/>
    <w:rsid w:val="00E923C5"/>
    <w:rsid w:val="00E94B8B"/>
    <w:rsid w:val="00EA118F"/>
    <w:rsid w:val="00EB0F0F"/>
    <w:rsid w:val="00EB2878"/>
    <w:rsid w:val="00EC1F28"/>
    <w:rsid w:val="00EC4C99"/>
    <w:rsid w:val="00EC52F0"/>
    <w:rsid w:val="00EC79CC"/>
    <w:rsid w:val="00ED06DE"/>
    <w:rsid w:val="00ED6F54"/>
    <w:rsid w:val="00EE00FF"/>
    <w:rsid w:val="00EE4F76"/>
    <w:rsid w:val="00EE6B76"/>
    <w:rsid w:val="00EF44E6"/>
    <w:rsid w:val="00F042FD"/>
    <w:rsid w:val="00F10A44"/>
    <w:rsid w:val="00F1188C"/>
    <w:rsid w:val="00F120F6"/>
    <w:rsid w:val="00F2311B"/>
    <w:rsid w:val="00F270CA"/>
    <w:rsid w:val="00F340B1"/>
    <w:rsid w:val="00F34795"/>
    <w:rsid w:val="00F35214"/>
    <w:rsid w:val="00F35BDA"/>
    <w:rsid w:val="00F508F4"/>
    <w:rsid w:val="00F5297C"/>
    <w:rsid w:val="00F57072"/>
    <w:rsid w:val="00F5749D"/>
    <w:rsid w:val="00F619D9"/>
    <w:rsid w:val="00F643BE"/>
    <w:rsid w:val="00F65483"/>
    <w:rsid w:val="00F73CA1"/>
    <w:rsid w:val="00F73DF6"/>
    <w:rsid w:val="00F77689"/>
    <w:rsid w:val="00F8693B"/>
    <w:rsid w:val="00F86B30"/>
    <w:rsid w:val="00F9006C"/>
    <w:rsid w:val="00F92747"/>
    <w:rsid w:val="00F92C29"/>
    <w:rsid w:val="00F95EED"/>
    <w:rsid w:val="00F96B9F"/>
    <w:rsid w:val="00FA3116"/>
    <w:rsid w:val="00FA4C1F"/>
    <w:rsid w:val="00FA6159"/>
    <w:rsid w:val="00FB0207"/>
    <w:rsid w:val="00FB54E0"/>
    <w:rsid w:val="00FB5F35"/>
    <w:rsid w:val="00FB6159"/>
    <w:rsid w:val="00FC1771"/>
    <w:rsid w:val="00FC446E"/>
    <w:rsid w:val="00FC65A0"/>
    <w:rsid w:val="00FD4207"/>
    <w:rsid w:val="00FD622F"/>
    <w:rsid w:val="00FE19B7"/>
    <w:rsid w:val="00FE3B90"/>
    <w:rsid w:val="00FE42A3"/>
    <w:rsid w:val="00FF005D"/>
    <w:rsid w:val="00FF37AE"/>
    <w:rsid w:val="00FF3D5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087"/>
  </w:style>
  <w:style w:type="paragraph" w:styleId="Heading1">
    <w:name w:val="heading 1"/>
    <w:basedOn w:val="Normal"/>
    <w:next w:val="Normal"/>
    <w:link w:val="Heading1Char"/>
    <w:uiPriority w:val="9"/>
    <w:qFormat/>
    <w:rsid w:val="00065087"/>
    <w:pPr>
      <w:keepNext/>
      <w:spacing w:before="240" w:after="60" w:line="240" w:lineRule="auto"/>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uiPriority w:val="9"/>
    <w:unhideWhenUsed/>
    <w:qFormat/>
    <w:rsid w:val="00065087"/>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uiPriority w:val="9"/>
    <w:qFormat/>
    <w:rsid w:val="00065087"/>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uiPriority w:val="9"/>
    <w:semiHidden/>
    <w:unhideWhenUsed/>
    <w:qFormat/>
    <w:rsid w:val="00065087"/>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065087"/>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065087"/>
    <w:p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qFormat/>
    <w:rsid w:val="00065087"/>
    <w:pPr>
      <w:spacing w:before="240" w:after="60" w:line="240" w:lineRule="auto"/>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uiPriority w:val="9"/>
    <w:semiHidden/>
    <w:unhideWhenUsed/>
    <w:qFormat/>
    <w:rsid w:val="00065087"/>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065087"/>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087"/>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rsid w:val="00065087"/>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rsid w:val="00065087"/>
    <w:rPr>
      <w:rFonts w:ascii="Arial" w:eastAsia="Times New Roman" w:hAnsi="Arial" w:cs="Arial"/>
      <w:b/>
      <w:bCs/>
      <w:sz w:val="26"/>
      <w:szCs w:val="26"/>
      <w:lang w:val="en-US"/>
    </w:rPr>
  </w:style>
  <w:style w:type="character" w:customStyle="1" w:styleId="Heading4Char">
    <w:name w:val="Heading 4 Char"/>
    <w:basedOn w:val="DefaultParagraphFont"/>
    <w:link w:val="Heading4"/>
    <w:uiPriority w:val="9"/>
    <w:semiHidden/>
    <w:rsid w:val="00065087"/>
    <w:rPr>
      <w:rFonts w:eastAsiaTheme="minorEastAsia"/>
      <w:b/>
      <w:bCs/>
      <w:sz w:val="28"/>
      <w:szCs w:val="28"/>
      <w:lang w:val="en-US"/>
    </w:rPr>
  </w:style>
  <w:style w:type="character" w:customStyle="1" w:styleId="Heading5Char">
    <w:name w:val="Heading 5 Char"/>
    <w:basedOn w:val="DefaultParagraphFont"/>
    <w:link w:val="Heading5"/>
    <w:uiPriority w:val="9"/>
    <w:semiHidden/>
    <w:rsid w:val="00065087"/>
    <w:rPr>
      <w:rFonts w:eastAsiaTheme="minorEastAsia"/>
      <w:b/>
      <w:bCs/>
      <w:i/>
      <w:iCs/>
      <w:sz w:val="26"/>
      <w:szCs w:val="26"/>
      <w:lang w:val="en-US"/>
    </w:rPr>
  </w:style>
  <w:style w:type="character" w:customStyle="1" w:styleId="Heading6Char">
    <w:name w:val="Heading 6 Char"/>
    <w:basedOn w:val="DefaultParagraphFont"/>
    <w:link w:val="Heading6"/>
    <w:rsid w:val="00065087"/>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rsid w:val="00065087"/>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uiPriority w:val="9"/>
    <w:semiHidden/>
    <w:rsid w:val="00065087"/>
    <w:rPr>
      <w:rFonts w:eastAsiaTheme="minorEastAsia"/>
      <w:i/>
      <w:iCs/>
      <w:sz w:val="24"/>
      <w:szCs w:val="24"/>
      <w:lang w:val="en-US"/>
    </w:rPr>
  </w:style>
  <w:style w:type="character" w:customStyle="1" w:styleId="Heading9Char">
    <w:name w:val="Heading 9 Char"/>
    <w:basedOn w:val="DefaultParagraphFont"/>
    <w:link w:val="Heading9"/>
    <w:uiPriority w:val="9"/>
    <w:semiHidden/>
    <w:rsid w:val="00065087"/>
    <w:rPr>
      <w:rFonts w:asciiTheme="majorHAnsi" w:eastAsiaTheme="majorEastAsia" w:hAnsiTheme="majorHAnsi" w:cstheme="majorBidi"/>
      <w:lang w:val="en-US"/>
    </w:rPr>
  </w:style>
  <w:style w:type="paragraph" w:styleId="NoSpacing">
    <w:name w:val="No Spacing"/>
    <w:basedOn w:val="Normal"/>
    <w:uiPriority w:val="1"/>
    <w:qFormat/>
    <w:rsid w:val="00065087"/>
    <w:pPr>
      <w:spacing w:after="0" w:line="240" w:lineRule="auto"/>
    </w:pPr>
    <w:rPr>
      <w:rFonts w:ascii="Calibri" w:eastAsia="Calibri" w:hAnsi="Calibri" w:cs="Calibri"/>
      <w:sz w:val="24"/>
      <w:szCs w:val="24"/>
      <w:lang w:val="en-US"/>
    </w:rPr>
  </w:style>
  <w:style w:type="paragraph" w:styleId="ListParagraph">
    <w:name w:val="List Paragraph"/>
    <w:basedOn w:val="Normal"/>
    <w:link w:val="ListParagraphChar"/>
    <w:uiPriority w:val="34"/>
    <w:qFormat/>
    <w:rsid w:val="00065087"/>
    <w:pPr>
      <w:ind w:left="720"/>
      <w:contextualSpacing/>
    </w:pPr>
  </w:style>
  <w:style w:type="character" w:customStyle="1" w:styleId="ListParagraphChar">
    <w:name w:val="List Paragraph Char"/>
    <w:link w:val="ListParagraph"/>
    <w:uiPriority w:val="34"/>
    <w:locked/>
    <w:rsid w:val="00065087"/>
  </w:style>
  <w:style w:type="paragraph" w:styleId="BalloonText">
    <w:name w:val="Balloon Text"/>
    <w:basedOn w:val="Normal"/>
    <w:link w:val="BalloonTextChar"/>
    <w:uiPriority w:val="99"/>
    <w:semiHidden/>
    <w:unhideWhenUsed/>
    <w:rsid w:val="000650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087"/>
    <w:rPr>
      <w:rFonts w:ascii="Tahoma" w:hAnsi="Tahoma" w:cs="Tahoma"/>
      <w:sz w:val="16"/>
      <w:szCs w:val="16"/>
    </w:rPr>
  </w:style>
  <w:style w:type="table" w:styleId="TableGrid">
    <w:name w:val="Table Grid"/>
    <w:basedOn w:val="TableNormal"/>
    <w:uiPriority w:val="59"/>
    <w:rsid w:val="00065087"/>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065087"/>
    <w:pPr>
      <w:spacing w:before="100" w:beforeAutospacing="1" w:after="100" w:afterAutospacing="1" w:line="240" w:lineRule="auto"/>
    </w:pPr>
    <w:rPr>
      <w:rFonts w:ascii="Times New Roman" w:eastAsia="Times New Roman" w:hAnsi="Times New Roman" w:cs="Times New Roman"/>
      <w:sz w:val="24"/>
      <w:szCs w:val="24"/>
      <w:lang w:val="en-US" w:bidi="gu-IN"/>
    </w:rPr>
  </w:style>
  <w:style w:type="paragraph" w:styleId="Header">
    <w:name w:val="header"/>
    <w:basedOn w:val="Normal"/>
    <w:link w:val="HeaderChar"/>
    <w:uiPriority w:val="99"/>
    <w:unhideWhenUsed/>
    <w:rsid w:val="00065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087"/>
  </w:style>
  <w:style w:type="paragraph" w:styleId="Footer">
    <w:name w:val="footer"/>
    <w:basedOn w:val="Normal"/>
    <w:link w:val="FooterChar"/>
    <w:uiPriority w:val="99"/>
    <w:unhideWhenUsed/>
    <w:rsid w:val="00065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087"/>
  </w:style>
  <w:style w:type="character" w:styleId="Hyperlink">
    <w:name w:val="Hyperlink"/>
    <w:basedOn w:val="DefaultParagraphFont"/>
    <w:uiPriority w:val="99"/>
    <w:unhideWhenUsed/>
    <w:rsid w:val="00065087"/>
    <w:rPr>
      <w:color w:val="0000FF"/>
      <w:u w:val="single"/>
    </w:rPr>
  </w:style>
  <w:style w:type="character" w:styleId="Strong">
    <w:name w:val="Strong"/>
    <w:basedOn w:val="DefaultParagraphFont"/>
    <w:uiPriority w:val="22"/>
    <w:qFormat/>
    <w:rsid w:val="00065087"/>
    <w:rPr>
      <w:b/>
      <w:bCs/>
    </w:rPr>
  </w:style>
  <w:style w:type="character" w:styleId="Emphasis">
    <w:name w:val="Emphasis"/>
    <w:basedOn w:val="DefaultParagraphFont"/>
    <w:uiPriority w:val="20"/>
    <w:qFormat/>
    <w:rsid w:val="00065087"/>
    <w:rPr>
      <w:i/>
      <w:iCs/>
    </w:rPr>
  </w:style>
  <w:style w:type="paragraph" w:customStyle="1" w:styleId="Default">
    <w:name w:val="Default"/>
    <w:rsid w:val="0006508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ormal-dot">
    <w:name w:val="normal-dot"/>
    <w:basedOn w:val="Default"/>
    <w:next w:val="Default"/>
    <w:uiPriority w:val="99"/>
    <w:rsid w:val="00065087"/>
    <w:rPr>
      <w:color w:val="auto"/>
    </w:rPr>
  </w:style>
  <w:style w:type="paragraph" w:styleId="PlainText">
    <w:name w:val="Plain Text"/>
    <w:basedOn w:val="Normal"/>
    <w:link w:val="PlainTextChar"/>
    <w:uiPriority w:val="99"/>
    <w:rsid w:val="00065087"/>
    <w:pPr>
      <w:spacing w:after="0" w:line="240" w:lineRule="auto"/>
    </w:pPr>
    <w:rPr>
      <w:rFonts w:ascii="Courier New" w:eastAsia="MS Mincho" w:hAnsi="Courier New" w:cs="Courier New"/>
      <w:sz w:val="20"/>
      <w:szCs w:val="20"/>
      <w:lang w:val="en-US" w:eastAsia="ja-JP"/>
    </w:rPr>
  </w:style>
  <w:style w:type="character" w:customStyle="1" w:styleId="PlainTextChar">
    <w:name w:val="Plain Text Char"/>
    <w:basedOn w:val="DefaultParagraphFont"/>
    <w:link w:val="PlainText"/>
    <w:uiPriority w:val="99"/>
    <w:rsid w:val="00065087"/>
    <w:rPr>
      <w:rFonts w:ascii="Courier New" w:eastAsia="MS Mincho" w:hAnsi="Courier New" w:cs="Courier New"/>
      <w:sz w:val="20"/>
      <w:szCs w:val="20"/>
      <w:lang w:val="en-US" w:eastAsia="ja-JP"/>
    </w:rPr>
  </w:style>
  <w:style w:type="paragraph" w:styleId="BodyText">
    <w:name w:val="Body Text"/>
    <w:basedOn w:val="Normal"/>
    <w:link w:val="BodyTextChar"/>
    <w:rsid w:val="00065087"/>
    <w:pPr>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065087"/>
    <w:rPr>
      <w:rFonts w:ascii="Times New Roman" w:eastAsia="Times New Roman" w:hAnsi="Times New Roman" w:cs="Times New Roman"/>
      <w:sz w:val="24"/>
      <w:szCs w:val="24"/>
      <w:lang w:val="en-US"/>
    </w:rPr>
  </w:style>
  <w:style w:type="character" w:styleId="PageNumber">
    <w:name w:val="page number"/>
    <w:basedOn w:val="DefaultParagraphFont"/>
    <w:rsid w:val="00065087"/>
  </w:style>
  <w:style w:type="character" w:customStyle="1" w:styleId="editsection">
    <w:name w:val="editsection"/>
    <w:basedOn w:val="DefaultParagraphFont"/>
    <w:rsid w:val="00065087"/>
  </w:style>
  <w:style w:type="character" w:customStyle="1" w:styleId="toctoggle">
    <w:name w:val="toctoggle"/>
    <w:basedOn w:val="DefaultParagraphFont"/>
    <w:rsid w:val="00065087"/>
  </w:style>
  <w:style w:type="character" w:customStyle="1" w:styleId="tocnumber">
    <w:name w:val="tocnumber"/>
    <w:basedOn w:val="DefaultParagraphFont"/>
    <w:rsid w:val="00065087"/>
  </w:style>
  <w:style w:type="character" w:customStyle="1" w:styleId="toctext">
    <w:name w:val="toctext"/>
    <w:basedOn w:val="DefaultParagraphFont"/>
    <w:rsid w:val="00065087"/>
  </w:style>
  <w:style w:type="character" w:customStyle="1" w:styleId="mw-headline">
    <w:name w:val="mw-headline"/>
    <w:basedOn w:val="DefaultParagraphFont"/>
    <w:rsid w:val="00065087"/>
  </w:style>
  <w:style w:type="character" w:customStyle="1" w:styleId="plainlinks">
    <w:name w:val="plainlinks"/>
    <w:basedOn w:val="DefaultParagraphFont"/>
    <w:rsid w:val="00065087"/>
  </w:style>
  <w:style w:type="character" w:styleId="HTMLCite">
    <w:name w:val="HTML Cite"/>
    <w:basedOn w:val="DefaultParagraphFont"/>
    <w:rsid w:val="00065087"/>
    <w:rPr>
      <w:i/>
      <w:iCs/>
    </w:rPr>
  </w:style>
  <w:style w:type="character" w:customStyle="1" w:styleId="tocnumber2">
    <w:name w:val="tocnumber2"/>
    <w:basedOn w:val="DefaultParagraphFont"/>
    <w:rsid w:val="00065087"/>
  </w:style>
  <w:style w:type="character" w:styleId="FollowedHyperlink">
    <w:name w:val="FollowedHyperlink"/>
    <w:basedOn w:val="DefaultParagraphFont"/>
    <w:rsid w:val="00065087"/>
    <w:rPr>
      <w:color w:val="0000FC"/>
      <w:u w:val="single"/>
    </w:rPr>
  </w:style>
  <w:style w:type="paragraph" w:styleId="BodyText2">
    <w:name w:val="Body Text 2"/>
    <w:basedOn w:val="Normal"/>
    <w:link w:val="BodyText2Char"/>
    <w:rsid w:val="00065087"/>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065087"/>
    <w:rPr>
      <w:rFonts w:ascii="Times New Roman" w:eastAsia="Times New Roman" w:hAnsi="Times New Roman" w:cs="Times New Roman"/>
      <w:sz w:val="24"/>
      <w:szCs w:val="24"/>
      <w:lang w:val="en-US"/>
    </w:rPr>
  </w:style>
  <w:style w:type="paragraph" w:styleId="Title">
    <w:name w:val="Title"/>
    <w:basedOn w:val="Normal"/>
    <w:link w:val="TitleChar"/>
    <w:qFormat/>
    <w:rsid w:val="00065087"/>
    <w:pPr>
      <w:spacing w:after="0" w:line="240" w:lineRule="auto"/>
      <w:jc w:val="center"/>
    </w:pPr>
    <w:rPr>
      <w:rFonts w:ascii="Arial Narrow" w:eastAsia="Times New Roman" w:hAnsi="Arial Narrow" w:cs="Arial Narrow"/>
      <w:b/>
      <w:bCs/>
      <w:sz w:val="28"/>
      <w:szCs w:val="28"/>
      <w:lang w:val="en-US"/>
    </w:rPr>
  </w:style>
  <w:style w:type="character" w:customStyle="1" w:styleId="TitleChar">
    <w:name w:val="Title Char"/>
    <w:basedOn w:val="DefaultParagraphFont"/>
    <w:link w:val="Title"/>
    <w:rsid w:val="00065087"/>
    <w:rPr>
      <w:rFonts w:ascii="Arial Narrow" w:eastAsia="Times New Roman" w:hAnsi="Arial Narrow" w:cs="Arial Narrow"/>
      <w:b/>
      <w:bCs/>
      <w:sz w:val="28"/>
      <w:szCs w:val="28"/>
      <w:lang w:val="en-US"/>
    </w:rPr>
  </w:style>
  <w:style w:type="paragraph" w:customStyle="1" w:styleId="Judul">
    <w:name w:val="Judul"/>
    <w:basedOn w:val="Normal"/>
    <w:next w:val="Normal"/>
    <w:uiPriority w:val="99"/>
    <w:rsid w:val="00065087"/>
    <w:pPr>
      <w:autoSpaceDE w:val="0"/>
      <w:autoSpaceDN w:val="0"/>
      <w:adjustRightInd w:val="0"/>
      <w:spacing w:after="0" w:line="240" w:lineRule="auto"/>
    </w:pPr>
    <w:rPr>
      <w:rFonts w:ascii="Times New Roman" w:eastAsia="Calibri" w:hAnsi="Times New Roman" w:cs="Times New Roman"/>
      <w:sz w:val="24"/>
      <w:szCs w:val="24"/>
      <w:lang w:val="en-US"/>
    </w:rPr>
  </w:style>
  <w:style w:type="paragraph" w:styleId="BodyTextIndent">
    <w:name w:val="Body Text Indent"/>
    <w:basedOn w:val="Normal"/>
    <w:link w:val="BodyTextIndentChar"/>
    <w:uiPriority w:val="99"/>
    <w:semiHidden/>
    <w:unhideWhenUsed/>
    <w:rsid w:val="00065087"/>
    <w:pPr>
      <w:spacing w:after="120" w:line="240" w:lineRule="auto"/>
      <w:ind w:left="283"/>
    </w:pPr>
    <w:rPr>
      <w:rFonts w:ascii="Times New Roman" w:eastAsia="SimSun" w:hAnsi="Times New Roman" w:cs="Times New Roman"/>
      <w:noProof/>
      <w:sz w:val="24"/>
      <w:szCs w:val="24"/>
      <w:lang w:val="it-IT"/>
    </w:rPr>
  </w:style>
  <w:style w:type="character" w:customStyle="1" w:styleId="BodyTextIndentChar">
    <w:name w:val="Body Text Indent Char"/>
    <w:basedOn w:val="DefaultParagraphFont"/>
    <w:link w:val="BodyTextIndent"/>
    <w:uiPriority w:val="99"/>
    <w:semiHidden/>
    <w:rsid w:val="00065087"/>
    <w:rPr>
      <w:rFonts w:ascii="Times New Roman" w:eastAsia="SimSun" w:hAnsi="Times New Roman" w:cs="Times New Roman"/>
      <w:noProof/>
      <w:sz w:val="24"/>
      <w:szCs w:val="24"/>
      <w:lang w:val="it-IT"/>
    </w:rPr>
  </w:style>
  <w:style w:type="paragraph" w:styleId="HTMLPreformatted">
    <w:name w:val="HTML Preformatted"/>
    <w:basedOn w:val="Normal"/>
    <w:link w:val="HTMLPreformattedChar"/>
    <w:uiPriority w:val="99"/>
    <w:unhideWhenUsed/>
    <w:rsid w:val="00065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065087"/>
    <w:rPr>
      <w:rFonts w:ascii="Courier New" w:eastAsia="Times New Roman" w:hAnsi="Courier New" w:cs="Courier New"/>
      <w:sz w:val="20"/>
      <w:szCs w:val="20"/>
      <w:lang w:val="en-US"/>
    </w:rPr>
  </w:style>
  <w:style w:type="character" w:customStyle="1" w:styleId="hps">
    <w:name w:val="hps"/>
    <w:basedOn w:val="DefaultParagraphFont"/>
    <w:rsid w:val="000E0824"/>
  </w:style>
  <w:style w:type="character" w:customStyle="1" w:styleId="notranslate">
    <w:name w:val="notranslate"/>
    <w:basedOn w:val="DefaultParagraphFont"/>
    <w:rsid w:val="00A8432E"/>
  </w:style>
  <w:style w:type="character" w:customStyle="1" w:styleId="shorttext">
    <w:name w:val="short_text"/>
    <w:basedOn w:val="DefaultParagraphFont"/>
    <w:rsid w:val="00EA118F"/>
  </w:style>
  <w:style w:type="character" w:customStyle="1" w:styleId="familyname">
    <w:name w:val="familyname"/>
    <w:basedOn w:val="DefaultParagraphFont"/>
    <w:rsid w:val="004474A0"/>
  </w:style>
  <w:style w:type="character" w:styleId="CommentReference">
    <w:name w:val="annotation reference"/>
    <w:basedOn w:val="DefaultParagraphFont"/>
    <w:uiPriority w:val="99"/>
    <w:semiHidden/>
    <w:unhideWhenUsed/>
    <w:rsid w:val="008D1406"/>
    <w:rPr>
      <w:sz w:val="16"/>
      <w:szCs w:val="16"/>
    </w:rPr>
  </w:style>
  <w:style w:type="paragraph" w:styleId="CommentText">
    <w:name w:val="annotation text"/>
    <w:basedOn w:val="Normal"/>
    <w:link w:val="CommentTextChar"/>
    <w:uiPriority w:val="99"/>
    <w:semiHidden/>
    <w:unhideWhenUsed/>
    <w:rsid w:val="008D1406"/>
    <w:pPr>
      <w:spacing w:line="240" w:lineRule="auto"/>
    </w:pPr>
    <w:rPr>
      <w:sz w:val="20"/>
      <w:szCs w:val="20"/>
    </w:rPr>
  </w:style>
  <w:style w:type="character" w:customStyle="1" w:styleId="CommentTextChar">
    <w:name w:val="Comment Text Char"/>
    <w:basedOn w:val="DefaultParagraphFont"/>
    <w:link w:val="CommentText"/>
    <w:uiPriority w:val="99"/>
    <w:semiHidden/>
    <w:rsid w:val="008D1406"/>
    <w:rPr>
      <w:sz w:val="20"/>
      <w:szCs w:val="20"/>
    </w:rPr>
  </w:style>
  <w:style w:type="paragraph" w:styleId="CommentSubject">
    <w:name w:val="annotation subject"/>
    <w:basedOn w:val="CommentText"/>
    <w:next w:val="CommentText"/>
    <w:link w:val="CommentSubjectChar"/>
    <w:uiPriority w:val="99"/>
    <w:semiHidden/>
    <w:unhideWhenUsed/>
    <w:rsid w:val="008D1406"/>
    <w:rPr>
      <w:b/>
      <w:bCs/>
    </w:rPr>
  </w:style>
  <w:style w:type="character" w:customStyle="1" w:styleId="CommentSubjectChar">
    <w:name w:val="Comment Subject Char"/>
    <w:basedOn w:val="CommentTextChar"/>
    <w:link w:val="CommentSubject"/>
    <w:uiPriority w:val="99"/>
    <w:semiHidden/>
    <w:rsid w:val="008D140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087"/>
  </w:style>
  <w:style w:type="paragraph" w:styleId="Heading1">
    <w:name w:val="heading 1"/>
    <w:basedOn w:val="Normal"/>
    <w:next w:val="Normal"/>
    <w:link w:val="Heading1Char"/>
    <w:uiPriority w:val="9"/>
    <w:qFormat/>
    <w:rsid w:val="00065087"/>
    <w:pPr>
      <w:keepNext/>
      <w:spacing w:before="240" w:after="60" w:line="240" w:lineRule="auto"/>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uiPriority w:val="9"/>
    <w:unhideWhenUsed/>
    <w:qFormat/>
    <w:rsid w:val="00065087"/>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uiPriority w:val="9"/>
    <w:qFormat/>
    <w:rsid w:val="00065087"/>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uiPriority w:val="9"/>
    <w:semiHidden/>
    <w:unhideWhenUsed/>
    <w:qFormat/>
    <w:rsid w:val="00065087"/>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065087"/>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065087"/>
    <w:p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qFormat/>
    <w:rsid w:val="00065087"/>
    <w:pPr>
      <w:spacing w:before="240" w:after="60" w:line="240" w:lineRule="auto"/>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uiPriority w:val="9"/>
    <w:semiHidden/>
    <w:unhideWhenUsed/>
    <w:qFormat/>
    <w:rsid w:val="00065087"/>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065087"/>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087"/>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rsid w:val="00065087"/>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rsid w:val="00065087"/>
    <w:rPr>
      <w:rFonts w:ascii="Arial" w:eastAsia="Times New Roman" w:hAnsi="Arial" w:cs="Arial"/>
      <w:b/>
      <w:bCs/>
      <w:sz w:val="26"/>
      <w:szCs w:val="26"/>
      <w:lang w:val="en-US"/>
    </w:rPr>
  </w:style>
  <w:style w:type="character" w:customStyle="1" w:styleId="Heading4Char">
    <w:name w:val="Heading 4 Char"/>
    <w:basedOn w:val="DefaultParagraphFont"/>
    <w:link w:val="Heading4"/>
    <w:uiPriority w:val="9"/>
    <w:semiHidden/>
    <w:rsid w:val="00065087"/>
    <w:rPr>
      <w:rFonts w:eastAsiaTheme="minorEastAsia"/>
      <w:b/>
      <w:bCs/>
      <w:sz w:val="28"/>
      <w:szCs w:val="28"/>
      <w:lang w:val="en-US"/>
    </w:rPr>
  </w:style>
  <w:style w:type="character" w:customStyle="1" w:styleId="Heading5Char">
    <w:name w:val="Heading 5 Char"/>
    <w:basedOn w:val="DefaultParagraphFont"/>
    <w:link w:val="Heading5"/>
    <w:uiPriority w:val="9"/>
    <w:semiHidden/>
    <w:rsid w:val="00065087"/>
    <w:rPr>
      <w:rFonts w:eastAsiaTheme="minorEastAsia"/>
      <w:b/>
      <w:bCs/>
      <w:i/>
      <w:iCs/>
      <w:sz w:val="26"/>
      <w:szCs w:val="26"/>
      <w:lang w:val="en-US"/>
    </w:rPr>
  </w:style>
  <w:style w:type="character" w:customStyle="1" w:styleId="Heading6Char">
    <w:name w:val="Heading 6 Char"/>
    <w:basedOn w:val="DefaultParagraphFont"/>
    <w:link w:val="Heading6"/>
    <w:rsid w:val="00065087"/>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rsid w:val="00065087"/>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uiPriority w:val="9"/>
    <w:semiHidden/>
    <w:rsid w:val="00065087"/>
    <w:rPr>
      <w:rFonts w:eastAsiaTheme="minorEastAsia"/>
      <w:i/>
      <w:iCs/>
      <w:sz w:val="24"/>
      <w:szCs w:val="24"/>
      <w:lang w:val="en-US"/>
    </w:rPr>
  </w:style>
  <w:style w:type="character" w:customStyle="1" w:styleId="Heading9Char">
    <w:name w:val="Heading 9 Char"/>
    <w:basedOn w:val="DefaultParagraphFont"/>
    <w:link w:val="Heading9"/>
    <w:uiPriority w:val="9"/>
    <w:semiHidden/>
    <w:rsid w:val="00065087"/>
    <w:rPr>
      <w:rFonts w:asciiTheme="majorHAnsi" w:eastAsiaTheme="majorEastAsia" w:hAnsiTheme="majorHAnsi" w:cstheme="majorBidi"/>
      <w:lang w:val="en-US"/>
    </w:rPr>
  </w:style>
  <w:style w:type="paragraph" w:styleId="NoSpacing">
    <w:name w:val="No Spacing"/>
    <w:basedOn w:val="Normal"/>
    <w:uiPriority w:val="1"/>
    <w:qFormat/>
    <w:rsid w:val="00065087"/>
    <w:pPr>
      <w:spacing w:after="0" w:line="240" w:lineRule="auto"/>
    </w:pPr>
    <w:rPr>
      <w:rFonts w:ascii="Calibri" w:eastAsia="Calibri" w:hAnsi="Calibri" w:cs="Calibri"/>
      <w:sz w:val="24"/>
      <w:szCs w:val="24"/>
      <w:lang w:val="en-US"/>
    </w:rPr>
  </w:style>
  <w:style w:type="paragraph" w:styleId="ListParagraph">
    <w:name w:val="List Paragraph"/>
    <w:basedOn w:val="Normal"/>
    <w:link w:val="ListParagraphChar"/>
    <w:uiPriority w:val="34"/>
    <w:qFormat/>
    <w:rsid w:val="00065087"/>
    <w:pPr>
      <w:ind w:left="720"/>
      <w:contextualSpacing/>
    </w:pPr>
  </w:style>
  <w:style w:type="character" w:customStyle="1" w:styleId="ListParagraphChar">
    <w:name w:val="List Paragraph Char"/>
    <w:link w:val="ListParagraph"/>
    <w:uiPriority w:val="34"/>
    <w:locked/>
    <w:rsid w:val="00065087"/>
  </w:style>
  <w:style w:type="paragraph" w:styleId="BalloonText">
    <w:name w:val="Balloon Text"/>
    <w:basedOn w:val="Normal"/>
    <w:link w:val="BalloonTextChar"/>
    <w:uiPriority w:val="99"/>
    <w:semiHidden/>
    <w:unhideWhenUsed/>
    <w:rsid w:val="000650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087"/>
    <w:rPr>
      <w:rFonts w:ascii="Tahoma" w:hAnsi="Tahoma" w:cs="Tahoma"/>
      <w:sz w:val="16"/>
      <w:szCs w:val="16"/>
    </w:rPr>
  </w:style>
  <w:style w:type="table" w:styleId="TableGrid">
    <w:name w:val="Table Grid"/>
    <w:basedOn w:val="TableNormal"/>
    <w:uiPriority w:val="59"/>
    <w:rsid w:val="00065087"/>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065087"/>
    <w:pPr>
      <w:spacing w:before="100" w:beforeAutospacing="1" w:after="100" w:afterAutospacing="1" w:line="240" w:lineRule="auto"/>
    </w:pPr>
    <w:rPr>
      <w:rFonts w:ascii="Times New Roman" w:eastAsia="Times New Roman" w:hAnsi="Times New Roman" w:cs="Times New Roman"/>
      <w:sz w:val="24"/>
      <w:szCs w:val="24"/>
      <w:lang w:val="en-US" w:bidi="gu-IN"/>
    </w:rPr>
  </w:style>
  <w:style w:type="paragraph" w:styleId="Header">
    <w:name w:val="header"/>
    <w:basedOn w:val="Normal"/>
    <w:link w:val="HeaderChar"/>
    <w:uiPriority w:val="99"/>
    <w:unhideWhenUsed/>
    <w:rsid w:val="00065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087"/>
  </w:style>
  <w:style w:type="paragraph" w:styleId="Footer">
    <w:name w:val="footer"/>
    <w:basedOn w:val="Normal"/>
    <w:link w:val="FooterChar"/>
    <w:uiPriority w:val="99"/>
    <w:unhideWhenUsed/>
    <w:rsid w:val="00065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087"/>
  </w:style>
  <w:style w:type="character" w:styleId="Hyperlink">
    <w:name w:val="Hyperlink"/>
    <w:basedOn w:val="DefaultParagraphFont"/>
    <w:uiPriority w:val="99"/>
    <w:unhideWhenUsed/>
    <w:rsid w:val="00065087"/>
    <w:rPr>
      <w:color w:val="0000FF"/>
      <w:u w:val="single"/>
    </w:rPr>
  </w:style>
  <w:style w:type="character" w:styleId="Strong">
    <w:name w:val="Strong"/>
    <w:basedOn w:val="DefaultParagraphFont"/>
    <w:uiPriority w:val="22"/>
    <w:qFormat/>
    <w:rsid w:val="00065087"/>
    <w:rPr>
      <w:b/>
      <w:bCs/>
    </w:rPr>
  </w:style>
  <w:style w:type="character" w:styleId="Emphasis">
    <w:name w:val="Emphasis"/>
    <w:basedOn w:val="DefaultParagraphFont"/>
    <w:uiPriority w:val="20"/>
    <w:qFormat/>
    <w:rsid w:val="00065087"/>
    <w:rPr>
      <w:i/>
      <w:iCs/>
    </w:rPr>
  </w:style>
  <w:style w:type="paragraph" w:customStyle="1" w:styleId="Default">
    <w:name w:val="Default"/>
    <w:rsid w:val="0006508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ormal-dot">
    <w:name w:val="normal-dot"/>
    <w:basedOn w:val="Default"/>
    <w:next w:val="Default"/>
    <w:uiPriority w:val="99"/>
    <w:rsid w:val="00065087"/>
    <w:rPr>
      <w:color w:val="auto"/>
    </w:rPr>
  </w:style>
  <w:style w:type="paragraph" w:styleId="PlainText">
    <w:name w:val="Plain Text"/>
    <w:basedOn w:val="Normal"/>
    <w:link w:val="PlainTextChar"/>
    <w:uiPriority w:val="99"/>
    <w:rsid w:val="00065087"/>
    <w:pPr>
      <w:spacing w:after="0" w:line="240" w:lineRule="auto"/>
    </w:pPr>
    <w:rPr>
      <w:rFonts w:ascii="Courier New" w:eastAsia="MS Mincho" w:hAnsi="Courier New" w:cs="Courier New"/>
      <w:sz w:val="20"/>
      <w:szCs w:val="20"/>
      <w:lang w:val="en-US" w:eastAsia="ja-JP"/>
    </w:rPr>
  </w:style>
  <w:style w:type="character" w:customStyle="1" w:styleId="PlainTextChar">
    <w:name w:val="Plain Text Char"/>
    <w:basedOn w:val="DefaultParagraphFont"/>
    <w:link w:val="PlainText"/>
    <w:uiPriority w:val="99"/>
    <w:rsid w:val="00065087"/>
    <w:rPr>
      <w:rFonts w:ascii="Courier New" w:eastAsia="MS Mincho" w:hAnsi="Courier New" w:cs="Courier New"/>
      <w:sz w:val="20"/>
      <w:szCs w:val="20"/>
      <w:lang w:val="en-US" w:eastAsia="ja-JP"/>
    </w:rPr>
  </w:style>
  <w:style w:type="paragraph" w:styleId="BodyText">
    <w:name w:val="Body Text"/>
    <w:basedOn w:val="Normal"/>
    <w:link w:val="BodyTextChar"/>
    <w:rsid w:val="00065087"/>
    <w:pPr>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065087"/>
    <w:rPr>
      <w:rFonts w:ascii="Times New Roman" w:eastAsia="Times New Roman" w:hAnsi="Times New Roman" w:cs="Times New Roman"/>
      <w:sz w:val="24"/>
      <w:szCs w:val="24"/>
      <w:lang w:val="en-US"/>
    </w:rPr>
  </w:style>
  <w:style w:type="character" w:styleId="PageNumber">
    <w:name w:val="page number"/>
    <w:basedOn w:val="DefaultParagraphFont"/>
    <w:rsid w:val="00065087"/>
  </w:style>
  <w:style w:type="character" w:customStyle="1" w:styleId="editsection">
    <w:name w:val="editsection"/>
    <w:basedOn w:val="DefaultParagraphFont"/>
    <w:rsid w:val="00065087"/>
  </w:style>
  <w:style w:type="character" w:customStyle="1" w:styleId="toctoggle">
    <w:name w:val="toctoggle"/>
    <w:basedOn w:val="DefaultParagraphFont"/>
    <w:rsid w:val="00065087"/>
  </w:style>
  <w:style w:type="character" w:customStyle="1" w:styleId="tocnumber">
    <w:name w:val="tocnumber"/>
    <w:basedOn w:val="DefaultParagraphFont"/>
    <w:rsid w:val="00065087"/>
  </w:style>
  <w:style w:type="character" w:customStyle="1" w:styleId="toctext">
    <w:name w:val="toctext"/>
    <w:basedOn w:val="DefaultParagraphFont"/>
    <w:rsid w:val="00065087"/>
  </w:style>
  <w:style w:type="character" w:customStyle="1" w:styleId="mw-headline">
    <w:name w:val="mw-headline"/>
    <w:basedOn w:val="DefaultParagraphFont"/>
    <w:rsid w:val="00065087"/>
  </w:style>
  <w:style w:type="character" w:customStyle="1" w:styleId="plainlinks">
    <w:name w:val="plainlinks"/>
    <w:basedOn w:val="DefaultParagraphFont"/>
    <w:rsid w:val="00065087"/>
  </w:style>
  <w:style w:type="character" w:styleId="HTMLCite">
    <w:name w:val="HTML Cite"/>
    <w:basedOn w:val="DefaultParagraphFont"/>
    <w:rsid w:val="00065087"/>
    <w:rPr>
      <w:i/>
      <w:iCs/>
    </w:rPr>
  </w:style>
  <w:style w:type="character" w:customStyle="1" w:styleId="tocnumber2">
    <w:name w:val="tocnumber2"/>
    <w:basedOn w:val="DefaultParagraphFont"/>
    <w:rsid w:val="00065087"/>
  </w:style>
  <w:style w:type="character" w:styleId="FollowedHyperlink">
    <w:name w:val="FollowedHyperlink"/>
    <w:basedOn w:val="DefaultParagraphFont"/>
    <w:rsid w:val="00065087"/>
    <w:rPr>
      <w:color w:val="0000FC"/>
      <w:u w:val="single"/>
    </w:rPr>
  </w:style>
  <w:style w:type="paragraph" w:styleId="BodyText2">
    <w:name w:val="Body Text 2"/>
    <w:basedOn w:val="Normal"/>
    <w:link w:val="BodyText2Char"/>
    <w:rsid w:val="00065087"/>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065087"/>
    <w:rPr>
      <w:rFonts w:ascii="Times New Roman" w:eastAsia="Times New Roman" w:hAnsi="Times New Roman" w:cs="Times New Roman"/>
      <w:sz w:val="24"/>
      <w:szCs w:val="24"/>
      <w:lang w:val="en-US"/>
    </w:rPr>
  </w:style>
  <w:style w:type="paragraph" w:styleId="Title">
    <w:name w:val="Title"/>
    <w:basedOn w:val="Normal"/>
    <w:link w:val="TitleChar"/>
    <w:qFormat/>
    <w:rsid w:val="00065087"/>
    <w:pPr>
      <w:spacing w:after="0" w:line="240" w:lineRule="auto"/>
      <w:jc w:val="center"/>
    </w:pPr>
    <w:rPr>
      <w:rFonts w:ascii="Arial Narrow" w:eastAsia="Times New Roman" w:hAnsi="Arial Narrow" w:cs="Arial Narrow"/>
      <w:b/>
      <w:bCs/>
      <w:sz w:val="28"/>
      <w:szCs w:val="28"/>
      <w:lang w:val="en-US"/>
    </w:rPr>
  </w:style>
  <w:style w:type="character" w:customStyle="1" w:styleId="TitleChar">
    <w:name w:val="Title Char"/>
    <w:basedOn w:val="DefaultParagraphFont"/>
    <w:link w:val="Title"/>
    <w:rsid w:val="00065087"/>
    <w:rPr>
      <w:rFonts w:ascii="Arial Narrow" w:eastAsia="Times New Roman" w:hAnsi="Arial Narrow" w:cs="Arial Narrow"/>
      <w:b/>
      <w:bCs/>
      <w:sz w:val="28"/>
      <w:szCs w:val="28"/>
      <w:lang w:val="en-US"/>
    </w:rPr>
  </w:style>
  <w:style w:type="paragraph" w:customStyle="1" w:styleId="Judul">
    <w:name w:val="Judul"/>
    <w:basedOn w:val="Normal"/>
    <w:next w:val="Normal"/>
    <w:uiPriority w:val="99"/>
    <w:rsid w:val="00065087"/>
    <w:pPr>
      <w:autoSpaceDE w:val="0"/>
      <w:autoSpaceDN w:val="0"/>
      <w:adjustRightInd w:val="0"/>
      <w:spacing w:after="0" w:line="240" w:lineRule="auto"/>
    </w:pPr>
    <w:rPr>
      <w:rFonts w:ascii="Times New Roman" w:eastAsia="Calibri" w:hAnsi="Times New Roman" w:cs="Times New Roman"/>
      <w:sz w:val="24"/>
      <w:szCs w:val="24"/>
      <w:lang w:val="en-US"/>
    </w:rPr>
  </w:style>
  <w:style w:type="paragraph" w:styleId="BodyTextIndent">
    <w:name w:val="Body Text Indent"/>
    <w:basedOn w:val="Normal"/>
    <w:link w:val="BodyTextIndentChar"/>
    <w:uiPriority w:val="99"/>
    <w:semiHidden/>
    <w:unhideWhenUsed/>
    <w:rsid w:val="00065087"/>
    <w:pPr>
      <w:spacing w:after="120" w:line="240" w:lineRule="auto"/>
      <w:ind w:left="283"/>
    </w:pPr>
    <w:rPr>
      <w:rFonts w:ascii="Times New Roman" w:eastAsia="SimSun" w:hAnsi="Times New Roman" w:cs="Times New Roman"/>
      <w:noProof/>
      <w:sz w:val="24"/>
      <w:szCs w:val="24"/>
      <w:lang w:val="it-IT"/>
    </w:rPr>
  </w:style>
  <w:style w:type="character" w:customStyle="1" w:styleId="BodyTextIndentChar">
    <w:name w:val="Body Text Indent Char"/>
    <w:basedOn w:val="DefaultParagraphFont"/>
    <w:link w:val="BodyTextIndent"/>
    <w:uiPriority w:val="99"/>
    <w:semiHidden/>
    <w:rsid w:val="00065087"/>
    <w:rPr>
      <w:rFonts w:ascii="Times New Roman" w:eastAsia="SimSun" w:hAnsi="Times New Roman" w:cs="Times New Roman"/>
      <w:noProof/>
      <w:sz w:val="24"/>
      <w:szCs w:val="24"/>
      <w:lang w:val="it-IT"/>
    </w:rPr>
  </w:style>
  <w:style w:type="paragraph" w:styleId="HTMLPreformatted">
    <w:name w:val="HTML Preformatted"/>
    <w:basedOn w:val="Normal"/>
    <w:link w:val="HTMLPreformattedChar"/>
    <w:uiPriority w:val="99"/>
    <w:unhideWhenUsed/>
    <w:rsid w:val="00065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065087"/>
    <w:rPr>
      <w:rFonts w:ascii="Courier New" w:eastAsia="Times New Roman" w:hAnsi="Courier New" w:cs="Courier New"/>
      <w:sz w:val="20"/>
      <w:szCs w:val="20"/>
      <w:lang w:val="en-US"/>
    </w:rPr>
  </w:style>
  <w:style w:type="character" w:customStyle="1" w:styleId="hps">
    <w:name w:val="hps"/>
    <w:basedOn w:val="DefaultParagraphFont"/>
    <w:rsid w:val="000E0824"/>
  </w:style>
  <w:style w:type="character" w:customStyle="1" w:styleId="notranslate">
    <w:name w:val="notranslate"/>
    <w:basedOn w:val="DefaultParagraphFont"/>
    <w:rsid w:val="00A8432E"/>
  </w:style>
  <w:style w:type="character" w:customStyle="1" w:styleId="shorttext">
    <w:name w:val="short_text"/>
    <w:basedOn w:val="DefaultParagraphFont"/>
    <w:rsid w:val="00EA118F"/>
  </w:style>
  <w:style w:type="character" w:customStyle="1" w:styleId="familyname">
    <w:name w:val="familyname"/>
    <w:basedOn w:val="DefaultParagraphFont"/>
    <w:rsid w:val="004474A0"/>
  </w:style>
  <w:style w:type="character" w:styleId="CommentReference">
    <w:name w:val="annotation reference"/>
    <w:basedOn w:val="DefaultParagraphFont"/>
    <w:uiPriority w:val="99"/>
    <w:semiHidden/>
    <w:unhideWhenUsed/>
    <w:rsid w:val="008D1406"/>
    <w:rPr>
      <w:sz w:val="16"/>
      <w:szCs w:val="16"/>
    </w:rPr>
  </w:style>
  <w:style w:type="paragraph" w:styleId="CommentText">
    <w:name w:val="annotation text"/>
    <w:basedOn w:val="Normal"/>
    <w:link w:val="CommentTextChar"/>
    <w:uiPriority w:val="99"/>
    <w:semiHidden/>
    <w:unhideWhenUsed/>
    <w:rsid w:val="008D1406"/>
    <w:pPr>
      <w:spacing w:line="240" w:lineRule="auto"/>
    </w:pPr>
    <w:rPr>
      <w:sz w:val="20"/>
      <w:szCs w:val="20"/>
    </w:rPr>
  </w:style>
  <w:style w:type="character" w:customStyle="1" w:styleId="CommentTextChar">
    <w:name w:val="Comment Text Char"/>
    <w:basedOn w:val="DefaultParagraphFont"/>
    <w:link w:val="CommentText"/>
    <w:uiPriority w:val="99"/>
    <w:semiHidden/>
    <w:rsid w:val="008D1406"/>
    <w:rPr>
      <w:sz w:val="20"/>
      <w:szCs w:val="20"/>
    </w:rPr>
  </w:style>
  <w:style w:type="paragraph" w:styleId="CommentSubject">
    <w:name w:val="annotation subject"/>
    <w:basedOn w:val="CommentText"/>
    <w:next w:val="CommentText"/>
    <w:link w:val="CommentSubjectChar"/>
    <w:uiPriority w:val="99"/>
    <w:semiHidden/>
    <w:unhideWhenUsed/>
    <w:rsid w:val="008D1406"/>
    <w:rPr>
      <w:b/>
      <w:bCs/>
    </w:rPr>
  </w:style>
  <w:style w:type="character" w:customStyle="1" w:styleId="CommentSubjectChar">
    <w:name w:val="Comment Subject Char"/>
    <w:basedOn w:val="CommentTextChar"/>
    <w:link w:val="CommentSubject"/>
    <w:uiPriority w:val="99"/>
    <w:semiHidden/>
    <w:rsid w:val="008D14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79436">
      <w:bodyDiv w:val="1"/>
      <w:marLeft w:val="0"/>
      <w:marRight w:val="0"/>
      <w:marTop w:val="0"/>
      <w:marBottom w:val="0"/>
      <w:divBdr>
        <w:top w:val="none" w:sz="0" w:space="0" w:color="auto"/>
        <w:left w:val="none" w:sz="0" w:space="0" w:color="auto"/>
        <w:bottom w:val="none" w:sz="0" w:space="0" w:color="auto"/>
        <w:right w:val="none" w:sz="0" w:space="0" w:color="auto"/>
      </w:divBdr>
    </w:div>
    <w:div w:id="765229353">
      <w:bodyDiv w:val="1"/>
      <w:marLeft w:val="0"/>
      <w:marRight w:val="0"/>
      <w:marTop w:val="0"/>
      <w:marBottom w:val="0"/>
      <w:divBdr>
        <w:top w:val="none" w:sz="0" w:space="0" w:color="auto"/>
        <w:left w:val="none" w:sz="0" w:space="0" w:color="auto"/>
        <w:bottom w:val="none" w:sz="0" w:space="0" w:color="auto"/>
        <w:right w:val="none" w:sz="0" w:space="0" w:color="auto"/>
      </w:divBdr>
      <w:divsChild>
        <w:div w:id="893198569">
          <w:marLeft w:val="0"/>
          <w:marRight w:val="0"/>
          <w:marTop w:val="0"/>
          <w:marBottom w:val="0"/>
          <w:divBdr>
            <w:top w:val="none" w:sz="0" w:space="0" w:color="auto"/>
            <w:left w:val="none" w:sz="0" w:space="0" w:color="auto"/>
            <w:bottom w:val="none" w:sz="0" w:space="0" w:color="auto"/>
            <w:right w:val="none" w:sz="0" w:space="0" w:color="auto"/>
          </w:divBdr>
        </w:div>
      </w:divsChild>
    </w:div>
    <w:div w:id="942766180">
      <w:bodyDiv w:val="1"/>
      <w:marLeft w:val="0"/>
      <w:marRight w:val="0"/>
      <w:marTop w:val="0"/>
      <w:marBottom w:val="0"/>
      <w:divBdr>
        <w:top w:val="none" w:sz="0" w:space="0" w:color="auto"/>
        <w:left w:val="none" w:sz="0" w:space="0" w:color="auto"/>
        <w:bottom w:val="none" w:sz="0" w:space="0" w:color="auto"/>
        <w:right w:val="none" w:sz="0" w:space="0" w:color="auto"/>
      </w:divBdr>
      <w:divsChild>
        <w:div w:id="2105105743">
          <w:marLeft w:val="0"/>
          <w:marRight w:val="0"/>
          <w:marTop w:val="0"/>
          <w:marBottom w:val="0"/>
          <w:divBdr>
            <w:top w:val="none" w:sz="0" w:space="0" w:color="auto"/>
            <w:left w:val="none" w:sz="0" w:space="0" w:color="auto"/>
            <w:bottom w:val="none" w:sz="0" w:space="0" w:color="auto"/>
            <w:right w:val="none" w:sz="0" w:space="0" w:color="auto"/>
          </w:divBdr>
          <w:divsChild>
            <w:div w:id="13090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ri.org/profile/tania-puspita-firdaus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ri.org/profile/lisa-johnst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ri.org/profile/susan-minnemeye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osbud.kompasiana.com/2010/03/23/jangan-abaikan-kearifan-lokal/" TargetMode="External"/><Relationship Id="rId4" Type="http://schemas.microsoft.com/office/2007/relationships/stylesWithEffects" Target="stylesWithEffects.xml"/><Relationship Id="rId9" Type="http://schemas.openxmlformats.org/officeDocument/2006/relationships/hyperlink" Target="mailto:etidewin@yahoo.co.id" TargetMode="External"/><Relationship Id="rId14" Type="http://schemas.openxmlformats.org/officeDocument/2006/relationships/hyperlink" Target="http://blog.globalforestwatch.org/2015/09/fires-heat-up-as-el-nino-develops-growing-health-concerns-as-haze-worsen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612A1-252F-44A5-9881-83F09E77B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2525</TotalTime>
  <Pages>9</Pages>
  <Words>3735</Words>
  <Characters>21291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ASUS_pc</dc:creator>
  <cp:lastModifiedBy>USER</cp:lastModifiedBy>
  <cp:revision>347</cp:revision>
  <dcterms:created xsi:type="dcterms:W3CDTF">2016-07-08T15:45:00Z</dcterms:created>
  <dcterms:modified xsi:type="dcterms:W3CDTF">2019-04-02T15:51:00Z</dcterms:modified>
</cp:coreProperties>
</file>