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64B" w:rsidRPr="003C0132" w:rsidRDefault="00D95EF3" w:rsidP="0079564B">
      <w:pPr>
        <w:pStyle w:val="DaftarParagraf"/>
        <w:spacing w:after="0" w:line="360" w:lineRule="auto"/>
        <w:ind w:left="284"/>
        <w:jc w:val="center"/>
        <w:rPr>
          <w:rFonts w:ascii="Corbel" w:hAnsi="Corbel"/>
          <w:b/>
          <w:sz w:val="28"/>
        </w:rPr>
      </w:pPr>
      <w:r w:rsidRPr="003C0132">
        <w:rPr>
          <w:rFonts w:ascii="Corbel" w:hAnsi="Corbel"/>
          <w:b/>
          <w:sz w:val="28"/>
          <w:lang w:val="en-US"/>
        </w:rPr>
        <w:t>JURIDICAL REVIEW OF THE AUTHORITY OF CIVIL SERVANT INVESTIGATORS IN CONDUCTING FORCED SEARCHES OF VIOLATORS OF LOCAL REGULATIONS BASED ON THE PROVISIONS OF INDONESIAN LAWS AND REGULATIONS</w:t>
      </w:r>
    </w:p>
    <w:p w:rsidR="0079564B" w:rsidRPr="0079564B" w:rsidRDefault="0079564B" w:rsidP="0079564B">
      <w:pPr>
        <w:pStyle w:val="DaftarParagraf"/>
        <w:spacing w:after="0" w:line="360" w:lineRule="auto"/>
        <w:ind w:left="284"/>
        <w:jc w:val="center"/>
        <w:rPr>
          <w:rFonts w:ascii="Times New Roman" w:hAnsi="Times New Roman"/>
          <w:b/>
          <w:sz w:val="24"/>
          <w:szCs w:val="24"/>
        </w:rPr>
      </w:pPr>
      <w:proofErr w:type="spellStart"/>
      <w:r w:rsidRPr="003C0132">
        <w:rPr>
          <w:rFonts w:ascii="Corbel" w:hAnsi="Corbel"/>
          <w:b/>
          <w:sz w:val="28"/>
        </w:rPr>
        <w:t>Solehuddin</w:t>
      </w:r>
      <w:r w:rsidR="00103363" w:rsidRPr="003C0132">
        <w:rPr>
          <w:rFonts w:ascii="Corbel" w:hAnsi="Corbel"/>
          <w:b/>
          <w:sz w:val="28"/>
        </w:rPr>
        <w:t>,S.H.,M.H</w:t>
      </w:r>
      <w:proofErr w:type="spellEnd"/>
      <w:r w:rsidRPr="0079564B">
        <w:rPr>
          <w:rStyle w:val="ReferensiCatatanKaki"/>
          <w:rFonts w:ascii="Times New Roman" w:hAnsi="Times New Roman"/>
          <w:b/>
          <w:sz w:val="24"/>
          <w:szCs w:val="24"/>
        </w:rPr>
        <w:footnoteReference w:id="1"/>
      </w:r>
    </w:p>
    <w:p w:rsidR="0079564B" w:rsidRPr="0079564B" w:rsidRDefault="0079564B" w:rsidP="0079564B">
      <w:pPr>
        <w:pStyle w:val="DaftarParagraf"/>
        <w:spacing w:after="0" w:line="360" w:lineRule="auto"/>
        <w:ind w:left="284"/>
        <w:jc w:val="center"/>
        <w:rPr>
          <w:rFonts w:ascii="Times New Roman" w:hAnsi="Times New Roman"/>
          <w:sz w:val="24"/>
          <w:szCs w:val="24"/>
        </w:rPr>
      </w:pPr>
    </w:p>
    <w:p w:rsidR="0079564B" w:rsidRPr="00D95EF3" w:rsidRDefault="00D95EF3" w:rsidP="0079564B">
      <w:pPr>
        <w:pStyle w:val="DaftarParagraf"/>
        <w:spacing w:after="0" w:line="360" w:lineRule="auto"/>
        <w:ind w:left="284"/>
        <w:jc w:val="center"/>
        <w:rPr>
          <w:rFonts w:ascii="Times New Roman" w:hAnsi="Times New Roman"/>
          <w:sz w:val="24"/>
          <w:szCs w:val="24"/>
          <w:lang w:val="en-US"/>
        </w:rPr>
      </w:pPr>
      <w:r>
        <w:rPr>
          <w:rFonts w:ascii="Times New Roman" w:hAnsi="Times New Roman"/>
          <w:sz w:val="24"/>
          <w:szCs w:val="24"/>
          <w:lang w:val="en-US"/>
        </w:rPr>
        <w:t xml:space="preserve">Faculty of Law </w:t>
      </w:r>
      <w:proofErr w:type="spellStart"/>
      <w:r>
        <w:rPr>
          <w:rFonts w:ascii="Times New Roman" w:hAnsi="Times New Roman"/>
          <w:sz w:val="24"/>
          <w:szCs w:val="24"/>
          <w:lang w:val="en-US"/>
        </w:rPr>
        <w:t>Brawijaya</w:t>
      </w:r>
      <w:proofErr w:type="spellEnd"/>
      <w:r>
        <w:rPr>
          <w:rFonts w:ascii="Times New Roman" w:hAnsi="Times New Roman"/>
          <w:sz w:val="24"/>
          <w:szCs w:val="24"/>
          <w:lang w:val="en-US"/>
        </w:rPr>
        <w:t xml:space="preserve"> University</w:t>
      </w:r>
    </w:p>
    <w:p w:rsidR="0079564B" w:rsidRDefault="0079564B" w:rsidP="0079564B">
      <w:pPr>
        <w:pStyle w:val="DaftarParagraf"/>
        <w:spacing w:after="0" w:line="360" w:lineRule="auto"/>
        <w:ind w:left="284"/>
        <w:jc w:val="center"/>
        <w:rPr>
          <w:rFonts w:ascii="Times New Roman" w:hAnsi="Times New Roman"/>
          <w:sz w:val="24"/>
          <w:szCs w:val="24"/>
        </w:rPr>
      </w:pPr>
      <w:r w:rsidRPr="0079564B">
        <w:rPr>
          <w:rFonts w:ascii="Times New Roman" w:hAnsi="Times New Roman"/>
          <w:sz w:val="24"/>
          <w:szCs w:val="24"/>
        </w:rPr>
        <w:t xml:space="preserve">Jl. MT Haryono 169 Malang 65145. </w:t>
      </w:r>
      <w:r w:rsidR="008D339F">
        <w:rPr>
          <w:rFonts w:ascii="Times New Roman" w:hAnsi="Times New Roman"/>
          <w:sz w:val="24"/>
          <w:szCs w:val="24"/>
          <w:lang w:val="en-US"/>
        </w:rPr>
        <w:t xml:space="preserve">Telephone </w:t>
      </w:r>
      <w:r w:rsidRPr="0079564B">
        <w:rPr>
          <w:rFonts w:ascii="Times New Roman" w:hAnsi="Times New Roman"/>
          <w:sz w:val="24"/>
          <w:szCs w:val="24"/>
        </w:rPr>
        <w:t>(0341) 553898, FAX (0341) 566505</w:t>
      </w:r>
    </w:p>
    <w:p w:rsidR="0079564B" w:rsidRDefault="0079564B" w:rsidP="0079564B">
      <w:pPr>
        <w:pStyle w:val="DaftarParagraf"/>
        <w:spacing w:after="0" w:line="360" w:lineRule="auto"/>
        <w:ind w:left="284"/>
        <w:jc w:val="center"/>
        <w:rPr>
          <w:rFonts w:ascii="Times New Roman" w:hAnsi="Times New Roman"/>
          <w:sz w:val="24"/>
          <w:szCs w:val="24"/>
        </w:rPr>
      </w:pPr>
    </w:p>
    <w:p w:rsidR="0079564B" w:rsidRPr="0079564B" w:rsidRDefault="0079564B" w:rsidP="0079564B">
      <w:pPr>
        <w:pStyle w:val="DaftarParagraf"/>
        <w:spacing w:after="0" w:line="360" w:lineRule="auto"/>
        <w:ind w:left="284"/>
        <w:jc w:val="center"/>
        <w:rPr>
          <w:rFonts w:ascii="Times New Roman" w:hAnsi="Times New Roman" w:cs="Times New Roman"/>
          <w:bCs/>
          <w:sz w:val="24"/>
          <w:szCs w:val="24"/>
        </w:rPr>
      </w:pPr>
      <w:r w:rsidRPr="0079564B">
        <w:rPr>
          <w:rFonts w:ascii="Times New Roman" w:hAnsi="Times New Roman"/>
          <w:sz w:val="24"/>
          <w:szCs w:val="24"/>
        </w:rPr>
        <w:t>Email : solehuddin9393@gmail.com</w:t>
      </w:r>
    </w:p>
    <w:p w:rsidR="00382CC9" w:rsidRPr="00382CC9" w:rsidRDefault="00382CC9" w:rsidP="00382CC9">
      <w:pPr>
        <w:spacing w:after="0" w:line="360" w:lineRule="auto"/>
        <w:rPr>
          <w:rFonts w:ascii="Times New Roman" w:hAnsi="Times New Roman" w:cs="Times New Roman"/>
          <w:b/>
          <w:bCs/>
          <w:sz w:val="24"/>
          <w:szCs w:val="24"/>
        </w:rPr>
      </w:pPr>
    </w:p>
    <w:p w:rsidR="00382CC9" w:rsidRPr="001E690D" w:rsidRDefault="00382CC9" w:rsidP="003C0132">
      <w:pPr>
        <w:pBdr>
          <w:bottom w:val="single" w:sz="24" w:space="1" w:color="auto"/>
        </w:pBdr>
        <w:spacing w:line="240" w:lineRule="auto"/>
        <w:jc w:val="center"/>
        <w:rPr>
          <w:rFonts w:ascii="Cambria" w:hAnsi="Cambria" w:cs="Times New Roman"/>
          <w:b/>
          <w:i/>
          <w:iCs/>
          <w:sz w:val="20"/>
          <w:szCs w:val="20"/>
          <w:lang w:val="en-US"/>
        </w:rPr>
      </w:pPr>
      <w:r w:rsidRPr="003C0132">
        <w:rPr>
          <w:rFonts w:ascii="Cambria" w:hAnsi="Cambria" w:cs="Times New Roman"/>
          <w:b/>
          <w:i/>
          <w:iCs/>
          <w:sz w:val="20"/>
          <w:szCs w:val="20"/>
        </w:rPr>
        <w:t>ABSTRA</w:t>
      </w:r>
      <w:r w:rsidR="001E690D">
        <w:rPr>
          <w:rFonts w:ascii="Cambria" w:hAnsi="Cambria" w:cs="Times New Roman"/>
          <w:b/>
          <w:i/>
          <w:iCs/>
          <w:sz w:val="20"/>
          <w:szCs w:val="20"/>
          <w:lang w:val="en-US"/>
        </w:rPr>
        <w:t>CT</w:t>
      </w:r>
    </w:p>
    <w:p w:rsidR="003C5953" w:rsidRPr="003C0132" w:rsidRDefault="003C5953" w:rsidP="003C5953">
      <w:pPr>
        <w:pStyle w:val="NormalWeb"/>
        <w:spacing w:after="0"/>
        <w:jc w:val="both"/>
        <w:rPr>
          <w:rFonts w:ascii="Cambria" w:hAnsi="Cambria"/>
          <w:sz w:val="20"/>
          <w:szCs w:val="20"/>
          <w:lang w:val="en-US"/>
        </w:rPr>
      </w:pPr>
      <w:r w:rsidRPr="003C0132">
        <w:rPr>
          <w:rFonts w:ascii="Cambria" w:hAnsi="Cambria"/>
          <w:sz w:val="20"/>
          <w:szCs w:val="20"/>
          <w:lang w:val="en-US"/>
        </w:rPr>
        <w:t>In this study the author discusses one of the problems regarding the authority of civil servant investigators (PPNS) in carrying out forced searches based on the provisions of laws and regulations in Indonesia. The purpose of this study is to determine and analyze the authority of civil servant investigators (PPNS) in conducting forced searches based on the provisions of laws and regulations in Indonesia and to determine and analyze civil servant investigators (PPNS) can make forced searches of perpetrators suspected of committing criminal violations of local regulations. The research method uses normative legal research, so the research approach taken is a statute approach, conceptual approach, and case approach. The results of this study are the first, the authority of civil servant investigators (PPNS) according to Indonesian legislation is regulated in the provisions of Law No. 8 of 1981 concerning Criminal Procedure Law (KUHAP) Government Regulation No. 43 of 2012 concerning Procedures for Implementing Coordination, Supervision, and Technical Guidance of Special Police, Civil Servant Investigators, and forms of Private Security, Regulation of the Chief of the Indonesian National Police Number 14 of 2012 concerning Management of Criminal Investigations, Regulation of the Chief of the Indonesian National Police Number 6 of 2010 concerning Investigation Management by Civil Servant Investigators. Secondly, the provisions of the above laws and regulations that in the event of a criminal offense in the region, civil servant investigators (PPNS) can search the perpetrator of the offense, but still the PPNS authority must be expressly regulated in the provisions of regional regulations because however PPNS in the regions must be subject to Regional Regulations that regulate their authority.</w:t>
      </w:r>
    </w:p>
    <w:p w:rsidR="003C5953" w:rsidRDefault="003C5953" w:rsidP="001F18CF">
      <w:pPr>
        <w:rPr>
          <w:rFonts w:ascii="Times New Roman" w:hAnsi="Times New Roman"/>
          <w:b/>
          <w:color w:val="231F20"/>
          <w:sz w:val="24"/>
          <w:szCs w:val="24"/>
        </w:rPr>
      </w:pPr>
    </w:p>
    <w:p w:rsidR="001F18CF" w:rsidRPr="001E690D" w:rsidRDefault="001F18CF" w:rsidP="001F18CF">
      <w:pPr>
        <w:rPr>
          <w:rFonts w:ascii="Cambria" w:hAnsi="Cambria"/>
          <w:b/>
          <w:sz w:val="20"/>
          <w:szCs w:val="20"/>
          <w:lang w:val="en-US"/>
        </w:rPr>
      </w:pPr>
      <w:r w:rsidRPr="001E690D">
        <w:rPr>
          <w:rFonts w:ascii="Cambria" w:hAnsi="Cambria"/>
          <w:b/>
          <w:color w:val="231F20"/>
          <w:sz w:val="20"/>
          <w:szCs w:val="20"/>
        </w:rPr>
        <w:t>K</w:t>
      </w:r>
      <w:proofErr w:type="spellStart"/>
      <w:r w:rsidR="003C5953" w:rsidRPr="001E690D">
        <w:rPr>
          <w:rFonts w:ascii="Cambria" w:hAnsi="Cambria"/>
          <w:b/>
          <w:color w:val="231F20"/>
          <w:sz w:val="20"/>
          <w:szCs w:val="20"/>
          <w:lang w:val="en-US"/>
        </w:rPr>
        <w:t>eyword</w:t>
      </w:r>
      <w:proofErr w:type="spellEnd"/>
      <w:r w:rsidRPr="001E690D">
        <w:rPr>
          <w:rFonts w:ascii="Cambria" w:hAnsi="Cambria"/>
          <w:b/>
          <w:color w:val="231F20"/>
          <w:sz w:val="20"/>
          <w:szCs w:val="20"/>
        </w:rPr>
        <w:t xml:space="preserve">: </w:t>
      </w:r>
      <w:r w:rsidR="003C5953" w:rsidRPr="001E690D">
        <w:rPr>
          <w:rFonts w:ascii="Cambria" w:hAnsi="Cambria"/>
          <w:b/>
          <w:color w:val="231F20"/>
          <w:sz w:val="20"/>
          <w:szCs w:val="20"/>
          <w:lang w:val="en-US"/>
        </w:rPr>
        <w:t>Authority</w:t>
      </w:r>
      <w:r w:rsidR="003C0132" w:rsidRPr="001E690D">
        <w:rPr>
          <w:rFonts w:ascii="Cambria" w:hAnsi="Cambria"/>
          <w:b/>
          <w:color w:val="231F20"/>
          <w:sz w:val="20"/>
          <w:szCs w:val="20"/>
          <w:lang w:val="en-US"/>
        </w:rPr>
        <w:t>;</w:t>
      </w:r>
      <w:r w:rsidRPr="001E690D">
        <w:rPr>
          <w:rFonts w:ascii="Cambria" w:hAnsi="Cambria"/>
          <w:b/>
          <w:color w:val="231F20"/>
          <w:sz w:val="20"/>
          <w:szCs w:val="20"/>
        </w:rPr>
        <w:t xml:space="preserve"> </w:t>
      </w:r>
      <w:r w:rsidR="003C5953" w:rsidRPr="001E690D">
        <w:rPr>
          <w:rFonts w:ascii="Cambria" w:hAnsi="Cambria"/>
          <w:b/>
          <w:color w:val="231F20"/>
          <w:sz w:val="20"/>
          <w:szCs w:val="20"/>
          <w:lang w:val="en-US"/>
        </w:rPr>
        <w:t>Civil servant investigator (PPNS)</w:t>
      </w:r>
      <w:r w:rsidR="003C0132" w:rsidRPr="001E690D">
        <w:rPr>
          <w:rFonts w:ascii="Cambria" w:hAnsi="Cambria"/>
          <w:b/>
          <w:color w:val="231F20"/>
          <w:sz w:val="20"/>
          <w:szCs w:val="20"/>
          <w:lang w:val="en-US"/>
        </w:rPr>
        <w:t>;</w:t>
      </w:r>
      <w:r w:rsidRPr="001E690D">
        <w:rPr>
          <w:rFonts w:ascii="Cambria" w:hAnsi="Cambria"/>
          <w:b/>
          <w:color w:val="231F20"/>
          <w:sz w:val="20"/>
          <w:szCs w:val="20"/>
        </w:rPr>
        <w:t xml:space="preserve"> </w:t>
      </w:r>
      <w:r w:rsidR="003C5953" w:rsidRPr="001E690D">
        <w:rPr>
          <w:rFonts w:ascii="Cambria" w:hAnsi="Cambria"/>
          <w:b/>
          <w:color w:val="231F20"/>
          <w:sz w:val="20"/>
          <w:szCs w:val="20"/>
          <w:lang w:val="en-US"/>
        </w:rPr>
        <w:t>Search</w:t>
      </w:r>
      <w:r w:rsidR="003C0132" w:rsidRPr="001E690D">
        <w:rPr>
          <w:rFonts w:ascii="Cambria" w:hAnsi="Cambria"/>
          <w:b/>
          <w:color w:val="231F20"/>
          <w:sz w:val="20"/>
          <w:szCs w:val="20"/>
          <w:lang w:val="en-US"/>
        </w:rPr>
        <w:t>.</w:t>
      </w:r>
    </w:p>
    <w:p w:rsidR="00382CC9" w:rsidRDefault="00382CC9" w:rsidP="00382CC9">
      <w:pPr>
        <w:autoSpaceDE w:val="0"/>
        <w:spacing w:after="0" w:line="360" w:lineRule="auto"/>
        <w:jc w:val="both"/>
        <w:rPr>
          <w:rFonts w:ascii="Times New Roman" w:hAnsi="Times New Roman"/>
          <w:color w:val="222222"/>
          <w:sz w:val="24"/>
          <w:szCs w:val="24"/>
          <w:lang w:val="en"/>
        </w:rPr>
      </w:pPr>
    </w:p>
    <w:p w:rsidR="00D95EF3" w:rsidRDefault="00D95EF3" w:rsidP="00382CC9">
      <w:pPr>
        <w:autoSpaceDE w:val="0"/>
        <w:spacing w:after="0" w:line="360" w:lineRule="auto"/>
        <w:jc w:val="both"/>
        <w:rPr>
          <w:rFonts w:ascii="Times New Roman" w:hAnsi="Times New Roman"/>
          <w:color w:val="222222"/>
          <w:sz w:val="24"/>
          <w:szCs w:val="24"/>
          <w:lang w:val="en"/>
        </w:rPr>
      </w:pPr>
    </w:p>
    <w:p w:rsidR="003C0132" w:rsidRDefault="003C0132" w:rsidP="00382CC9">
      <w:pPr>
        <w:autoSpaceDE w:val="0"/>
        <w:spacing w:after="0" w:line="360" w:lineRule="auto"/>
        <w:jc w:val="both"/>
        <w:rPr>
          <w:rFonts w:ascii="Times New Roman" w:hAnsi="Times New Roman"/>
          <w:color w:val="222222"/>
          <w:sz w:val="24"/>
          <w:szCs w:val="24"/>
          <w:lang w:val="en"/>
        </w:rPr>
      </w:pPr>
    </w:p>
    <w:p w:rsidR="001E690D" w:rsidRDefault="001E690D" w:rsidP="00382CC9">
      <w:pPr>
        <w:autoSpaceDE w:val="0"/>
        <w:spacing w:after="0" w:line="360" w:lineRule="auto"/>
        <w:jc w:val="both"/>
        <w:rPr>
          <w:rFonts w:ascii="Times New Roman" w:hAnsi="Times New Roman"/>
          <w:color w:val="222222"/>
          <w:sz w:val="24"/>
          <w:szCs w:val="24"/>
          <w:lang w:val="en"/>
        </w:rPr>
      </w:pPr>
    </w:p>
    <w:p w:rsidR="003C0132" w:rsidRDefault="003C0132" w:rsidP="00382CC9">
      <w:pPr>
        <w:autoSpaceDE w:val="0"/>
        <w:spacing w:after="0" w:line="360" w:lineRule="auto"/>
        <w:jc w:val="both"/>
        <w:rPr>
          <w:rFonts w:ascii="Times New Roman" w:hAnsi="Times New Roman"/>
          <w:color w:val="222222"/>
          <w:sz w:val="24"/>
          <w:szCs w:val="24"/>
          <w:lang w:val="en"/>
        </w:rPr>
      </w:pPr>
    </w:p>
    <w:p w:rsidR="0079564B" w:rsidRPr="003C0132" w:rsidRDefault="00293E02" w:rsidP="0079564B">
      <w:pPr>
        <w:spacing w:after="0" w:line="360" w:lineRule="auto"/>
        <w:jc w:val="both"/>
        <w:rPr>
          <w:rFonts w:ascii="Cambria" w:hAnsi="Cambria" w:cs="Times New Roman"/>
          <w:b/>
          <w:bCs/>
          <w:sz w:val="24"/>
          <w:szCs w:val="24"/>
          <w:lang w:val="en-US"/>
        </w:rPr>
      </w:pPr>
      <w:r w:rsidRPr="003C0132">
        <w:rPr>
          <w:rFonts w:ascii="Cambria" w:hAnsi="Cambria" w:cs="Times New Roman"/>
          <w:b/>
          <w:bCs/>
          <w:sz w:val="24"/>
          <w:szCs w:val="24"/>
          <w:lang w:val="en-US"/>
        </w:rPr>
        <w:lastRenderedPageBreak/>
        <w:t>INTRODUCTION</w:t>
      </w:r>
    </w:p>
    <w:p w:rsidR="001F18CF" w:rsidRPr="003C0132" w:rsidRDefault="003C5953" w:rsidP="001F18CF">
      <w:pPr>
        <w:pStyle w:val="TeksIsi"/>
        <w:spacing w:line="360" w:lineRule="auto"/>
        <w:ind w:firstLine="566"/>
        <w:jc w:val="both"/>
        <w:rPr>
          <w:rFonts w:ascii="Cambria" w:hAnsi="Cambria" w:cs="Times New Roman"/>
          <w:noProof/>
          <w:sz w:val="24"/>
          <w:szCs w:val="24"/>
          <w:lang w:val="id-ID"/>
        </w:rPr>
      </w:pPr>
      <w:r w:rsidRPr="003C0132">
        <w:rPr>
          <w:rFonts w:ascii="Cambria" w:hAnsi="Cambria" w:cs="Times New Roman"/>
          <w:noProof/>
          <w:sz w:val="24"/>
          <w:szCs w:val="24"/>
          <w:lang w:val="id-ID"/>
        </w:rPr>
        <w:t>The existence of local regulations that impose criminal sanctions has encouraged the idea of establishing Civil Servant Investigators (PPNS) within the local government. In fact, several regions have established local regulations on PPNS within the local government. The problem that arises then is how the position of PPNS in the local government structure.</w:t>
      </w:r>
      <w:r w:rsidR="001F18CF" w:rsidRPr="003C0132">
        <w:rPr>
          <w:rFonts w:ascii="Cambria" w:hAnsi="Cambria" w:cs="Times New Roman"/>
          <w:noProof/>
          <w:sz w:val="24"/>
          <w:szCs w:val="24"/>
          <w:lang w:val="id-ID"/>
        </w:rPr>
        <w:t xml:space="preserve"> </w:t>
      </w:r>
    </w:p>
    <w:p w:rsidR="003C5953" w:rsidRPr="003C0132" w:rsidRDefault="003C5953" w:rsidP="003C5953">
      <w:pPr>
        <w:spacing w:line="360" w:lineRule="auto"/>
        <w:ind w:firstLine="566"/>
        <w:rPr>
          <w:rFonts w:ascii="Cambria" w:hAnsi="Cambria" w:cs="Times New Roman"/>
          <w:noProof/>
          <w:sz w:val="24"/>
          <w:szCs w:val="24"/>
        </w:rPr>
      </w:pPr>
      <w:r w:rsidRPr="003C0132">
        <w:rPr>
          <w:rFonts w:ascii="Cambria" w:eastAsia="Trebuchet MS" w:hAnsi="Cambria" w:cs="Times New Roman"/>
          <w:noProof/>
          <w:sz w:val="24"/>
          <w:szCs w:val="24"/>
          <w:lang w:bidi="ar-SA"/>
        </w:rPr>
        <w:t>The issue of the position of PPNS in the local government structure is related to the existence of PPNS itself as part of the criminal justice system. In Chapter I General Provisions, Article 1 point 1 of Law No. 8 of 1981 (Law No. 8 of 1981) on Criminal Procedure Law, regulates that Investigators are state police officers of the Republic of Indonesia or certain civil servants (PNS) who are given special authority by law to conduct investigations. Further provisions regarding this matter are regulated in Article 6 paragraph (1) of Law No. 8 of 1981 concerning Criminal Procedure which distinguishes investigators into two, namely state police officers of the Republic of Indonesia and certain civil servants who are specifically authorized by law.</w:t>
      </w:r>
      <w:r w:rsidR="001F18CF" w:rsidRPr="003C0132">
        <w:rPr>
          <w:rFonts w:ascii="Cambria" w:hAnsi="Cambria" w:cs="Times New Roman"/>
          <w:noProof/>
          <w:sz w:val="24"/>
          <w:szCs w:val="24"/>
        </w:rPr>
        <w:t xml:space="preserve"> </w:t>
      </w:r>
    </w:p>
    <w:p w:rsidR="003C5953" w:rsidRPr="003C0132" w:rsidRDefault="003C5953" w:rsidP="001F18CF">
      <w:pPr>
        <w:pStyle w:val="TeksIsi"/>
        <w:spacing w:line="360" w:lineRule="auto"/>
        <w:ind w:firstLine="566"/>
        <w:jc w:val="both"/>
        <w:rPr>
          <w:rFonts w:ascii="Cambria" w:eastAsiaTheme="minorHAnsi" w:hAnsi="Cambria" w:cs="Times New Roman"/>
          <w:noProof/>
          <w:sz w:val="24"/>
          <w:szCs w:val="24"/>
          <w:lang w:val="id-ID" w:bidi="th-TH"/>
        </w:rPr>
      </w:pPr>
      <w:r w:rsidRPr="003C0132">
        <w:rPr>
          <w:rFonts w:ascii="Cambria" w:eastAsiaTheme="minorHAnsi" w:hAnsi="Cambria" w:cs="Times New Roman"/>
          <w:noProof/>
          <w:sz w:val="24"/>
          <w:szCs w:val="24"/>
          <w:lang w:val="id-ID" w:bidi="th-TH"/>
        </w:rPr>
        <w:t>Article 7 paragraph (2) of Law No. 8 of 1981 concerning Criminal Procedure Law gives authority to PPNS, where PPNS have authority in accordance with the laws that are the basis of their respective laws and in carrying out their duties are under the coordination and supervision of investigators as stipulated in Article 6 paragraph (1) letter an of Law No. 8 of 1981 concerning Criminal Procedure Law. Based on the provisions of Article 6 paragraph (1) letter b of Law No. 8 of 1981 concerning Criminal Procedure Law, it can be concluded that PPNS are civil servants who are given special authority by law. The special authority referred to is the authority to investigate in accordance with the law as the legal basis for carrying out their respective duties. This confirms that the functions, duties, and authority of investigation are actually attached to officials of the Indonesian National Police, while PPNS are civil servants who are given special duties and authority to carry out investigations in accordance with the law which is the legal basis for carrying out their duties.</w:t>
      </w:r>
    </w:p>
    <w:p w:rsidR="001F18CF" w:rsidRPr="003C0132" w:rsidRDefault="00561231" w:rsidP="001F18CF">
      <w:pPr>
        <w:pStyle w:val="TeksIsi"/>
        <w:spacing w:line="360" w:lineRule="auto"/>
        <w:ind w:firstLine="566"/>
        <w:jc w:val="both"/>
        <w:rPr>
          <w:rFonts w:ascii="Cambria" w:hAnsi="Cambria" w:cs="Times New Roman"/>
          <w:noProof/>
          <w:sz w:val="24"/>
          <w:szCs w:val="24"/>
          <w:lang w:val="id-ID"/>
        </w:rPr>
      </w:pPr>
      <w:r w:rsidRPr="003C0132">
        <w:rPr>
          <w:rFonts w:ascii="Cambria" w:hAnsi="Cambria" w:cs="Times New Roman"/>
          <w:noProof/>
          <w:sz w:val="24"/>
          <w:szCs w:val="24"/>
          <w:lang w:val="id-ID"/>
        </w:rPr>
        <w:t xml:space="preserve">The appointment of PPNS is functionally aimed specifically at conducting investigations in certain fields in accordance with the laws that are the legal basis for carrying out their duties. Regional regulation is a form of legal product of regional government in the context of organizing regional government affairs based on the </w:t>
      </w:r>
      <w:r w:rsidRPr="003C0132">
        <w:rPr>
          <w:rFonts w:ascii="Cambria" w:hAnsi="Cambria" w:cs="Times New Roman"/>
          <w:noProof/>
          <w:sz w:val="24"/>
          <w:szCs w:val="24"/>
          <w:lang w:val="id-ID"/>
        </w:rPr>
        <w:lastRenderedPageBreak/>
        <w:t>principles of autonomy and assistance tasks. A regional regulation can substantially contain provisions, among others: first, concerning matters related to the principle of autonomy; and second, matters related to the duty of assistance.</w:t>
      </w:r>
      <w:r w:rsidR="001F18CF" w:rsidRPr="003C0132">
        <w:rPr>
          <w:rFonts w:ascii="Cambria" w:hAnsi="Cambria" w:cs="Times New Roman"/>
          <w:noProof/>
          <w:sz w:val="24"/>
          <w:szCs w:val="24"/>
          <w:lang w:val="id-ID"/>
        </w:rPr>
        <w:t xml:space="preserve"> </w:t>
      </w:r>
    </w:p>
    <w:p w:rsidR="00561231" w:rsidRPr="003C0132" w:rsidRDefault="00561231" w:rsidP="001F18CF">
      <w:pPr>
        <w:pStyle w:val="TeksIsi"/>
        <w:spacing w:line="360" w:lineRule="auto"/>
        <w:ind w:firstLine="566"/>
        <w:jc w:val="both"/>
        <w:rPr>
          <w:rFonts w:ascii="Cambria" w:hAnsi="Cambria" w:cs="Times New Roman"/>
          <w:noProof/>
          <w:sz w:val="24"/>
          <w:szCs w:val="24"/>
          <w:lang w:val="id-ID"/>
        </w:rPr>
      </w:pPr>
      <w:r w:rsidRPr="003C0132">
        <w:rPr>
          <w:rFonts w:ascii="Cambria" w:hAnsi="Cambria" w:cs="Times New Roman"/>
          <w:noProof/>
          <w:sz w:val="24"/>
          <w:szCs w:val="24"/>
          <w:lang w:val="id-ID"/>
        </w:rPr>
        <w:t>In the context of enforcing regional regulations, Article 238 of Law No. 23 of 2014 concerning Regional Government stipulates that: first, regional regulations can contain provisions regarding the imposition of coercive costs of law enforcement, in whole or in part to violators in accordance with laws and regulations; second, regional regulations can contain maximum imprisonment of 6 (six) months or a maximum fine of Rp.50,000,000.00 (fifty million rupiahs); third, regional regulations can contain criminal penalties or fines other than as referred to in the second provision, in accordance with those regulated in other laws and regulations, fourth, regional regulations can also contain threats of sanctions that are to restore the original state and administrative sanctions, and fifth, related to various kinds of administrative sanctions.</w:t>
      </w:r>
    </w:p>
    <w:p w:rsidR="001F18CF" w:rsidRPr="003C0132" w:rsidRDefault="00805775" w:rsidP="001F18CF">
      <w:pPr>
        <w:pStyle w:val="TeksIsi"/>
        <w:spacing w:line="360" w:lineRule="auto"/>
        <w:ind w:firstLine="566"/>
        <w:jc w:val="both"/>
        <w:rPr>
          <w:rFonts w:ascii="Cambria" w:hAnsi="Cambria" w:cs="Times New Roman"/>
          <w:noProof/>
          <w:sz w:val="24"/>
          <w:szCs w:val="24"/>
          <w:lang w:val="id-ID"/>
        </w:rPr>
      </w:pPr>
      <w:r w:rsidRPr="003C0132">
        <w:rPr>
          <w:rFonts w:ascii="Cambria" w:hAnsi="Cambria" w:cs="Times New Roman"/>
          <w:noProof/>
          <w:sz w:val="24"/>
          <w:szCs w:val="24"/>
          <w:lang w:val="id-ID"/>
        </w:rPr>
        <w:t>Based on these provisions, local regulations may contain a maximum imprisonment of six months and a maximum fine of Rp.50,000,000.00 (fifty million rupiah). In practice, there are many local regulations that contain criminal penalties as mentioned above, such as local regulations on public order, local regulations on prostitution prohibition, local regulations on gambling prohibition, local regulations on decency, local regulations on liquor prohibition and so on. These aspects, in general, have actually been regulated in the third book of the Criminal Code on Offenses, but in general the provisions contained therein are quite outdated with current developments. In addition, regional autonomy as stipulated in Law No. 23/2014 on Regional Government, requires that the provisions contained therein are quite out of date with current developments. 23/2014 on Regional Government, obliges both provinces and regencies and cities to organize public order and tranquility.</w:t>
      </w:r>
    </w:p>
    <w:p w:rsidR="00805775" w:rsidRPr="003C0132" w:rsidRDefault="00805775" w:rsidP="001F18CF">
      <w:pPr>
        <w:pStyle w:val="TeksIsi"/>
        <w:spacing w:line="360" w:lineRule="auto"/>
        <w:ind w:firstLine="566"/>
        <w:jc w:val="both"/>
        <w:rPr>
          <w:rFonts w:ascii="Cambria" w:hAnsi="Cambria" w:cs="Times New Roman"/>
          <w:noProof/>
          <w:sz w:val="24"/>
          <w:szCs w:val="24"/>
          <w:lang w:val="id-ID"/>
        </w:rPr>
      </w:pPr>
      <w:r w:rsidRPr="003C0132">
        <w:rPr>
          <w:rFonts w:ascii="Cambria" w:hAnsi="Cambria" w:cs="Times New Roman"/>
          <w:noProof/>
          <w:sz w:val="24"/>
          <w:szCs w:val="24"/>
          <w:lang w:val="id-ID"/>
        </w:rPr>
        <w:t xml:space="preserve">The organization of public order and tranquility is actually a government affair. The matter is then decentralized to the autonomous region. As a decentralized affair, it allows the region to independently regulate the technical implementation of the affairs. The legal form of implementation of decentralized affairs is further regulated in regional regulations. In order to uphold public order and public peace, it is not uncommon for local regulations to impose sanctions, both administrative and criminal </w:t>
      </w:r>
      <w:r w:rsidRPr="003C0132">
        <w:rPr>
          <w:rFonts w:ascii="Cambria" w:hAnsi="Cambria" w:cs="Times New Roman"/>
          <w:noProof/>
          <w:sz w:val="24"/>
          <w:szCs w:val="24"/>
          <w:lang w:val="id-ID"/>
        </w:rPr>
        <w:lastRenderedPageBreak/>
        <w:t>sanctions. The imposition of criminal sanctions on local regulations requires professional personnel as law enforcers and tactically becomes part of the local government structure.</w:t>
      </w:r>
    </w:p>
    <w:p w:rsidR="001F18CF" w:rsidRPr="003C0132" w:rsidRDefault="00805775" w:rsidP="001F18CF">
      <w:pPr>
        <w:pStyle w:val="TeksIsi"/>
        <w:spacing w:line="360" w:lineRule="auto"/>
        <w:ind w:firstLine="566"/>
        <w:jc w:val="both"/>
        <w:rPr>
          <w:rFonts w:ascii="Cambria" w:hAnsi="Cambria" w:cs="Times New Roman"/>
          <w:noProof/>
          <w:sz w:val="24"/>
          <w:szCs w:val="24"/>
          <w:lang w:val="id-ID"/>
        </w:rPr>
      </w:pPr>
      <w:r w:rsidRPr="003C0132">
        <w:rPr>
          <w:rFonts w:ascii="Cambria" w:hAnsi="Cambria" w:cs="Times New Roman"/>
          <w:noProof/>
          <w:sz w:val="24"/>
          <w:szCs w:val="24"/>
          <w:lang w:val="id-ID"/>
        </w:rPr>
        <w:t>In the context of enforcing violations of regional regulations, before sanctions are imposed on those suspected of committing violations, whether from elements of citizens, apparatus, or legal entities, there are initial actions, namely investigations, and investigations. Based on the provisions of Article 255 paragraph (2) letter c of Law No. 23 of 2014 concerning Regional Government, the task of investigation as referred to above is under the authority of the Civil Service Police Unit (Satpol PP) and in certain cases if there are Civil Service Police (Pol PP) who meet the requirements can be appointed as PPNS, while based on the provisions of Article 257 of Law No. 23 of 2014 the task of investigation is under the authority of the investigating officer. 23 of 2014, the task of investigation is under the authority of the investigating officer in accordance with the provisions of laws and regulations and PPNS consisting of PPNS Pol PP and PPNS of regional apparatus as stipulated in Article 9 paragraph (2) of Government Regulation Number 16 of 2018 (PP No. 16 of 2018) concerning the Civil Service Police Unit. The task of investigation requires certain skills and expertise and therefore the appointment of PPNS requires certain conditions as stipulated in the provisions of laws and regulations. The organization of education and training, and the appointment of PPNS for regional regulation enforcement as stipulated in appendix letter e of Law No. 23 of 2014 concerning Regional Government are currently government affairs in the field of public peace and order and community protection which are the authority of the Central Government.</w:t>
      </w:r>
    </w:p>
    <w:p w:rsidR="00805775" w:rsidRPr="003C0132" w:rsidRDefault="00805775" w:rsidP="001F18CF">
      <w:pPr>
        <w:pStyle w:val="TeksIsi"/>
        <w:spacing w:line="360" w:lineRule="auto"/>
        <w:ind w:firstLine="566"/>
        <w:jc w:val="both"/>
        <w:rPr>
          <w:rFonts w:ascii="Cambria" w:hAnsi="Cambria" w:cs="Times New Roman"/>
          <w:noProof/>
          <w:sz w:val="24"/>
          <w:szCs w:val="24"/>
          <w:lang w:val="id-ID"/>
        </w:rPr>
      </w:pPr>
      <w:r w:rsidRPr="003C0132">
        <w:rPr>
          <w:rFonts w:ascii="Cambria" w:hAnsi="Cambria" w:cs="Times New Roman"/>
          <w:noProof/>
          <w:sz w:val="24"/>
          <w:szCs w:val="24"/>
          <w:lang w:val="id-ID"/>
        </w:rPr>
        <w:t>The granting of authority to the regions in terms of fostering PPNS as stipulated in the attachment letter e of Law No. 23 of 2014 concerning Regional Government, is intended to increase the capacity (capacity building) of local governments in governance, especially the enforcement of regional regulations that contain criminal sanctions. In local government, what is meant by PPNS is civil servants who are given the task of investigating violations of the provisions of local regulations consisting of PPNS Pol PP and PPNS of regional apparatus.</w:t>
      </w:r>
    </w:p>
    <w:p w:rsidR="001F18CF" w:rsidRPr="003C0132" w:rsidRDefault="00805775" w:rsidP="001F18CF">
      <w:pPr>
        <w:pStyle w:val="TeksIsi"/>
        <w:spacing w:line="360" w:lineRule="auto"/>
        <w:ind w:firstLine="566"/>
        <w:jc w:val="both"/>
        <w:rPr>
          <w:rFonts w:ascii="Cambria" w:hAnsi="Cambria" w:cs="Times New Roman"/>
          <w:noProof/>
          <w:sz w:val="24"/>
          <w:szCs w:val="24"/>
          <w:lang w:val="id-ID"/>
        </w:rPr>
      </w:pPr>
      <w:r w:rsidRPr="003C0132">
        <w:rPr>
          <w:rFonts w:ascii="Cambria" w:hAnsi="Cambria" w:cs="Times New Roman"/>
          <w:noProof/>
          <w:sz w:val="24"/>
          <w:szCs w:val="24"/>
          <w:lang w:val="id-ID"/>
        </w:rPr>
        <w:t xml:space="preserve">The existence of the Civil Service Police Unit as a law enforcement apparatus, especially in enforcing local regulations and various other local government policies, </w:t>
      </w:r>
      <w:r w:rsidRPr="003C0132">
        <w:rPr>
          <w:rFonts w:ascii="Cambria" w:hAnsi="Cambria" w:cs="Times New Roman"/>
          <w:noProof/>
          <w:sz w:val="24"/>
          <w:szCs w:val="24"/>
          <w:lang w:val="id-ID"/>
        </w:rPr>
        <w:lastRenderedPageBreak/>
        <w:t>repositions its functions not only as a guardian of security, order, and public peace but includes carrying out the functions and duties of investigating violations of local regulations for those who meet the requirements as PPNS in accordance with statutory provisions. The investigator is a state function that can be given to police and/or civil servants who meet the requirements for it. The appointment of investigators is included in the affairs of the central government in the field of justice and on that basis investigators are included as central officials in the regions. However, civil servants in the regions who meet the requirements do not rule out the possibility of being appointed by the Central Government as PPNS.</w:t>
      </w:r>
    </w:p>
    <w:p w:rsidR="00805775" w:rsidRPr="003C0132" w:rsidRDefault="00805775" w:rsidP="001F18CF">
      <w:pPr>
        <w:pStyle w:val="TeksIsi"/>
        <w:spacing w:line="360" w:lineRule="auto"/>
        <w:ind w:firstLine="566"/>
        <w:jc w:val="both"/>
        <w:rPr>
          <w:rFonts w:ascii="Cambria" w:hAnsi="Cambria" w:cs="Times New Roman"/>
          <w:noProof/>
          <w:sz w:val="24"/>
          <w:szCs w:val="24"/>
          <w:lang w:val="id-ID"/>
        </w:rPr>
      </w:pPr>
      <w:r w:rsidRPr="003C0132">
        <w:rPr>
          <w:rFonts w:ascii="Cambria" w:hAnsi="Cambria" w:cs="Times New Roman"/>
          <w:noProof/>
          <w:sz w:val="24"/>
          <w:szCs w:val="24"/>
          <w:lang w:val="id-ID"/>
        </w:rPr>
        <w:t>The appointment of civil servants in the regions as PPNS causes civil servants in two positions, namely: First, civil servants are positioned as regional employees and are institutionally responsible to the Regional Government in organizing government affairs which are their duties and authorities; and Second, as PPNS are positioned as central officials in the regions and therefore the implementation of tasks is institutionally responsible and coordinates with the police and prosecutors as central government officials.</w:t>
      </w:r>
    </w:p>
    <w:p w:rsidR="001F18CF" w:rsidRPr="003C0132" w:rsidRDefault="006372DB" w:rsidP="001F18CF">
      <w:pPr>
        <w:pStyle w:val="TeksIsi"/>
        <w:spacing w:line="360" w:lineRule="auto"/>
        <w:ind w:firstLine="566"/>
        <w:jc w:val="both"/>
        <w:rPr>
          <w:rFonts w:ascii="Cambria" w:hAnsi="Cambria" w:cs="Times New Roman"/>
          <w:noProof/>
          <w:sz w:val="24"/>
          <w:szCs w:val="24"/>
        </w:rPr>
      </w:pPr>
      <w:r w:rsidRPr="003C0132">
        <w:rPr>
          <w:rFonts w:ascii="Cambria" w:hAnsi="Cambria" w:cs="Times New Roman"/>
          <w:noProof/>
          <w:sz w:val="24"/>
          <w:szCs w:val="24"/>
          <w:lang w:val="id-ID"/>
        </w:rPr>
        <w:t>Law enforcement on violations of local regulations that contain criminal sanctions, the case handling procedures used still use the rules in the criminal justice system regulated in the Criminal Procedure Code. The position of PPNS as central officials in the regions can be seen in Article 1 number 1 jo Article 6 letter b of Law No. 8 of 1981 which defines investigators as state police officers of the Republic of Indonesia or certain civil servants who are specifically authorized by law to conduct investigations. Investigation is a series of investigator actions in the case and according to the method regulated in this law to seek and collect evidence with which the evidence makes light of criminal acts that occur in order to find the suspects.</w:t>
      </w:r>
      <w:r w:rsidR="001F18CF" w:rsidRPr="003C0132">
        <w:rPr>
          <w:rFonts w:ascii="Cambria" w:hAnsi="Cambria" w:cs="Times New Roman"/>
          <w:noProof/>
          <w:sz w:val="24"/>
          <w:szCs w:val="24"/>
          <w:lang w:val="id-ID"/>
        </w:rPr>
        <w:t xml:space="preserve"> </w:t>
      </w:r>
    </w:p>
    <w:p w:rsidR="001F18CF" w:rsidRPr="003C0132" w:rsidRDefault="006372DB" w:rsidP="001F18CF">
      <w:pPr>
        <w:pStyle w:val="TeksIsi"/>
        <w:spacing w:line="360" w:lineRule="auto"/>
        <w:ind w:firstLine="566"/>
        <w:jc w:val="both"/>
        <w:rPr>
          <w:rFonts w:ascii="Cambria" w:hAnsi="Cambria" w:cs="Times New Roman"/>
          <w:noProof/>
          <w:sz w:val="24"/>
          <w:szCs w:val="24"/>
        </w:rPr>
      </w:pPr>
      <w:r w:rsidRPr="003C0132">
        <w:rPr>
          <w:rFonts w:ascii="Cambria" w:hAnsi="Cambria" w:cs="Times New Roman"/>
          <w:noProof/>
          <w:sz w:val="24"/>
          <w:szCs w:val="24"/>
          <w:lang w:val="id-ID"/>
        </w:rPr>
        <w:t xml:space="preserve">Based on these provisions, personally to be called an investigator is either a police officer or a Civil Servant officer who has met the requirements in accordance with the applicable laws and regulations. The requirements to become an investigator stipulated in the legislation indicate that to become an investigator, a police officer or Civil Servant must meet certain qualifications. The authority to appoint PPNS is exercised by the Minister of Law and Human Rights upon the proposal of the head of a ministry or non-ministerial government institution. The authority of the Minister of </w:t>
      </w:r>
      <w:r w:rsidRPr="003C0132">
        <w:rPr>
          <w:rFonts w:ascii="Cambria" w:hAnsi="Cambria" w:cs="Times New Roman"/>
          <w:noProof/>
          <w:sz w:val="24"/>
          <w:szCs w:val="24"/>
          <w:lang w:val="id-ID"/>
        </w:rPr>
        <w:lastRenderedPageBreak/>
        <w:t>Law and Human Rights appointed by legislation as the government agency authorized to appoint PPNS officials shows that the position of PPNS is a central government official, moreover that the functions, duties and authorities of PPNS include government affairs in the field of justice. Therefore, the appointment of PPNS officials who are placed in the regions and given the task of investigating violations of regional regulations is a central official in the region (deconcentration official).</w:t>
      </w:r>
    </w:p>
    <w:p w:rsidR="001F18CF" w:rsidRPr="003C0132" w:rsidRDefault="006372DB" w:rsidP="001F18CF">
      <w:pPr>
        <w:pStyle w:val="TeksIsi"/>
        <w:spacing w:line="360" w:lineRule="auto"/>
        <w:ind w:firstLine="566"/>
        <w:jc w:val="both"/>
        <w:rPr>
          <w:rFonts w:ascii="Cambria" w:hAnsi="Cambria" w:cs="Times New Roman"/>
          <w:noProof/>
          <w:sz w:val="24"/>
          <w:szCs w:val="24"/>
        </w:rPr>
      </w:pPr>
      <w:r w:rsidRPr="003C0132">
        <w:rPr>
          <w:rFonts w:ascii="Cambria" w:hAnsi="Cambria" w:cs="Times New Roman"/>
          <w:noProof/>
          <w:sz w:val="24"/>
          <w:szCs w:val="24"/>
        </w:rPr>
        <w:t xml:space="preserve">The authority of PPNS is in principle regulated in Article 6 Paragraph 1 letter b of Law Number 8 of 1981 concerning Criminal Procedure Law, namely certain civil servant officials who are given special authority by their respective laws and in carrying out their duties are under the coordination and supervision of investigators. The forms of activities in the investigation process by PPNS based on Regulation of the Chief of the National Police of </w:t>
      </w:r>
      <w:r w:rsidR="00E409DB" w:rsidRPr="003C0132">
        <w:rPr>
          <w:rFonts w:ascii="Cambria" w:hAnsi="Cambria" w:cs="Times New Roman"/>
          <w:noProof/>
          <w:sz w:val="24"/>
          <w:szCs w:val="24"/>
        </w:rPr>
        <w:t>T</w:t>
      </w:r>
      <w:r w:rsidRPr="003C0132">
        <w:rPr>
          <w:rFonts w:ascii="Cambria" w:hAnsi="Cambria" w:cs="Times New Roman"/>
          <w:noProof/>
          <w:sz w:val="24"/>
          <w:szCs w:val="24"/>
        </w:rPr>
        <w:t>he Republic of Indonesia Number 6 of 2010 concerning Investigation Management by Civil Servant Investigators, namely notification of the commencement of an investigation; summoning; arrest; detention; search; confiscation; examination; legal assistance; completion of case files; case submission; termination of investigation; investigation administration; and submission of investigations. Meanwhile, in the provisions of Article 4 of the Decree of the Minister of Home Affairs Number 6 of 2003 concerning Guidelines for the Development of Civil Servant Investigators within the Regional Government, namely if the Law which is the legal basis does not explicitly regulate the authority it grants, then the Regional PPNS in carrying out its duties has the authority to receive reports or complaints from a person regarding a criminal offense for violating Regional Regulations; take the first action and examination at the scene; order a person to stop and check the suspect's identification; confiscate objects or letters; take fingerprints and photograph a person; summon people to be heard and examined as suspects or witnesses; bring in experts needed in relation to the examination of the case; stop the investigation after receiving instructions from the investigator that there is not enough evidence or the event is not a criminal offense and then through the investigator notify the public prosecutor, suspect or his family; take other actions according to the law that can be accounted for. Regional PPNS are not authorized to make arrests or detention.</w:t>
      </w:r>
    </w:p>
    <w:p w:rsidR="00293E02" w:rsidRDefault="006372DB" w:rsidP="003C0132">
      <w:pPr>
        <w:spacing w:after="0" w:line="360" w:lineRule="auto"/>
        <w:ind w:firstLine="566"/>
        <w:jc w:val="both"/>
        <w:rPr>
          <w:rFonts w:ascii="Cambria" w:hAnsi="Cambria" w:cs="Times New Roman"/>
          <w:sz w:val="24"/>
          <w:szCs w:val="24"/>
        </w:rPr>
      </w:pPr>
      <w:proofErr w:type="spellStart"/>
      <w:r w:rsidRPr="003C0132">
        <w:rPr>
          <w:rFonts w:ascii="Cambria" w:hAnsi="Cambria" w:cs="Times New Roman"/>
          <w:sz w:val="24"/>
          <w:szCs w:val="24"/>
        </w:rPr>
        <w:t>With</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above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provisions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interesting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to</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examine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authority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PPNS in making </w:t>
      </w:r>
      <w:proofErr w:type="spellStart"/>
      <w:r w:rsidRPr="003C0132">
        <w:rPr>
          <w:rFonts w:ascii="Cambria" w:hAnsi="Cambria" w:cs="Times New Roman"/>
          <w:sz w:val="24"/>
          <w:szCs w:val="24"/>
        </w:rPr>
        <w:t>forced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efforts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where</w:t>
      </w:r>
      <w:proofErr w:type="spellEnd"/>
      <w:r w:rsidRPr="003C0132">
        <w:rPr>
          <w:rFonts w:ascii="Cambria" w:hAnsi="Cambria" w:cs="Times New Roman"/>
          <w:sz w:val="24"/>
          <w:szCs w:val="24"/>
        </w:rPr>
        <w:t xml:space="preserve"> in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Regulation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Chief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National </w:t>
      </w:r>
      <w:proofErr w:type="spellStart"/>
      <w:r w:rsidRPr="003C0132">
        <w:rPr>
          <w:rFonts w:ascii="Cambria" w:hAnsi="Cambria" w:cs="Times New Roman"/>
          <w:sz w:val="24"/>
          <w:szCs w:val="24"/>
        </w:rPr>
        <w:t>Police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r w:rsidRPr="003C0132">
        <w:rPr>
          <w:rFonts w:ascii="Cambria" w:hAnsi="Cambria" w:cs="Times New Roman"/>
          <w:sz w:val="24"/>
          <w:szCs w:val="24"/>
        </w:rPr>
        <w:lastRenderedPageBreak/>
        <w:t xml:space="preserve">Republic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Indonesia </w:t>
      </w:r>
      <w:proofErr w:type="spellStart"/>
      <w:r w:rsidRPr="003C0132">
        <w:rPr>
          <w:rFonts w:ascii="Cambria" w:hAnsi="Cambria" w:cs="Times New Roman"/>
          <w:sz w:val="24"/>
          <w:szCs w:val="24"/>
        </w:rPr>
        <w:t>Number</w:t>
      </w:r>
      <w:proofErr w:type="spellEnd"/>
      <w:r w:rsidRPr="003C0132">
        <w:rPr>
          <w:rFonts w:ascii="Cambria" w:hAnsi="Cambria" w:cs="Times New Roman"/>
          <w:sz w:val="24"/>
          <w:szCs w:val="24"/>
        </w:rPr>
        <w:t xml:space="preserve"> 6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2010 </w:t>
      </w:r>
      <w:proofErr w:type="spellStart"/>
      <w:r w:rsidRPr="003C0132">
        <w:rPr>
          <w:rFonts w:ascii="Cambria" w:hAnsi="Cambria" w:cs="Times New Roman"/>
          <w:sz w:val="24"/>
          <w:szCs w:val="24"/>
        </w:rPr>
        <w:t>concerning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Investigation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Management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by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Civil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Servant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Investigators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with</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Decree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Minister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Home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Affairs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Number</w:t>
      </w:r>
      <w:proofErr w:type="spellEnd"/>
      <w:r w:rsidRPr="003C0132">
        <w:rPr>
          <w:rFonts w:ascii="Cambria" w:hAnsi="Cambria" w:cs="Times New Roman"/>
          <w:sz w:val="24"/>
          <w:szCs w:val="24"/>
        </w:rPr>
        <w:t xml:space="preserve"> 6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2003 </w:t>
      </w:r>
      <w:proofErr w:type="spellStart"/>
      <w:r w:rsidRPr="003C0132">
        <w:rPr>
          <w:rFonts w:ascii="Cambria" w:hAnsi="Cambria" w:cs="Times New Roman"/>
          <w:sz w:val="24"/>
          <w:szCs w:val="24"/>
        </w:rPr>
        <w:t>concerning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Guidelines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for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Development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Civil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Servant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Investigators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within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Regional </w:t>
      </w:r>
      <w:proofErr w:type="spellStart"/>
      <w:r w:rsidRPr="003C0132">
        <w:rPr>
          <w:rFonts w:ascii="Cambria" w:hAnsi="Cambria" w:cs="Times New Roman"/>
          <w:sz w:val="24"/>
          <w:szCs w:val="24"/>
        </w:rPr>
        <w:t>Government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to</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find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out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and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analyze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above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provisions</w:t>
      </w:r>
      <w:proofErr w:type="spellEnd"/>
      <w:r w:rsidRPr="003C0132">
        <w:rPr>
          <w:rFonts w:ascii="Cambria" w:hAnsi="Cambria" w:cs="Times New Roman"/>
          <w:sz w:val="24"/>
          <w:szCs w:val="24"/>
        </w:rPr>
        <w:t xml:space="preserve"> in </w:t>
      </w:r>
      <w:proofErr w:type="spellStart"/>
      <w:r w:rsidRPr="003C0132">
        <w:rPr>
          <w:rFonts w:ascii="Cambria" w:hAnsi="Cambria" w:cs="Times New Roman"/>
          <w:sz w:val="24"/>
          <w:szCs w:val="24"/>
        </w:rPr>
        <w:t>terms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forced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efforts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So</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that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with</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above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problems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author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takes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title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Juridical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Review</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Authority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Civil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Servant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Investigators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Ppns</w:t>
      </w:r>
      <w:proofErr w:type="spellEnd"/>
      <w:r w:rsidRPr="003C0132">
        <w:rPr>
          <w:rFonts w:ascii="Cambria" w:hAnsi="Cambria" w:cs="Times New Roman"/>
          <w:sz w:val="24"/>
          <w:szCs w:val="24"/>
        </w:rPr>
        <w:t xml:space="preserve">) in Making </w:t>
      </w:r>
      <w:proofErr w:type="spellStart"/>
      <w:r w:rsidRPr="003C0132">
        <w:rPr>
          <w:rFonts w:ascii="Cambria" w:hAnsi="Cambria" w:cs="Times New Roman"/>
          <w:sz w:val="24"/>
          <w:szCs w:val="24"/>
        </w:rPr>
        <w:t>Forced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Efforts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Based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Provisions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Legislation</w:t>
      </w:r>
      <w:proofErr w:type="spellEnd"/>
      <w:r w:rsidRPr="003C0132">
        <w:rPr>
          <w:rFonts w:ascii="Cambria" w:hAnsi="Cambria" w:cs="Times New Roman"/>
          <w:sz w:val="24"/>
          <w:szCs w:val="24"/>
        </w:rPr>
        <w:t xml:space="preserve"> in Indonesia".</w:t>
      </w:r>
    </w:p>
    <w:p w:rsidR="003C0132" w:rsidRPr="003C0132" w:rsidRDefault="003C0132" w:rsidP="003C0132">
      <w:pPr>
        <w:spacing w:after="0" w:line="360" w:lineRule="auto"/>
        <w:ind w:firstLine="566"/>
        <w:jc w:val="both"/>
        <w:rPr>
          <w:rFonts w:ascii="Cambria" w:hAnsi="Cambria" w:cs="Times New Roman"/>
          <w:sz w:val="24"/>
          <w:szCs w:val="24"/>
        </w:rPr>
      </w:pPr>
    </w:p>
    <w:p w:rsidR="0079564B" w:rsidRPr="003C0132" w:rsidRDefault="00293E02" w:rsidP="00382CC9">
      <w:pPr>
        <w:spacing w:after="0" w:line="360" w:lineRule="auto"/>
        <w:ind w:right="49"/>
        <w:rPr>
          <w:rFonts w:ascii="Cambria" w:hAnsi="Cambria" w:cs="Times New Roman"/>
          <w:b/>
          <w:bCs/>
          <w:noProof/>
          <w:sz w:val="24"/>
          <w:szCs w:val="24"/>
          <w:lang w:val="en-US"/>
        </w:rPr>
      </w:pPr>
      <w:r w:rsidRPr="003C0132">
        <w:rPr>
          <w:rFonts w:ascii="Cambria" w:hAnsi="Cambria" w:cs="Times New Roman"/>
          <w:b/>
          <w:bCs/>
          <w:noProof/>
          <w:sz w:val="24"/>
          <w:szCs w:val="24"/>
          <w:lang w:val="en-US"/>
        </w:rPr>
        <w:t>FINDING AND DISCUSSION</w:t>
      </w:r>
    </w:p>
    <w:p w:rsidR="001F18CF" w:rsidRPr="003C0132" w:rsidRDefault="00293E02" w:rsidP="00F55928">
      <w:pPr>
        <w:pStyle w:val="DaftarParagraf"/>
        <w:numPr>
          <w:ilvl w:val="0"/>
          <w:numId w:val="2"/>
        </w:numPr>
        <w:spacing w:after="0" w:line="360" w:lineRule="auto"/>
        <w:ind w:left="284" w:hanging="284"/>
        <w:jc w:val="thaiDistribute"/>
        <w:rPr>
          <w:rFonts w:ascii="Cambria" w:hAnsi="Cambria" w:cs="Times New Roman"/>
          <w:b/>
          <w:bCs/>
          <w:sz w:val="24"/>
          <w:szCs w:val="24"/>
        </w:rPr>
      </w:pPr>
      <w:r w:rsidRPr="003C0132">
        <w:rPr>
          <w:rFonts w:ascii="Cambria" w:hAnsi="Cambria" w:cs="Times New Roman"/>
          <w:b/>
          <w:sz w:val="24"/>
          <w:szCs w:val="24"/>
          <w:lang w:val="en-US"/>
        </w:rPr>
        <w:t>The Authority of Civil Servant Investigators (PPNS) According to Indonesian Legislation</w:t>
      </w:r>
    </w:p>
    <w:p w:rsidR="001F18CF" w:rsidRPr="003C0132" w:rsidRDefault="00424E2E" w:rsidP="001F18CF">
      <w:pPr>
        <w:pStyle w:val="DaftarParagraf"/>
        <w:spacing w:after="0" w:line="360" w:lineRule="auto"/>
        <w:ind w:left="360" w:firstLine="720"/>
        <w:jc w:val="both"/>
        <w:rPr>
          <w:rFonts w:ascii="Cambria" w:hAnsi="Cambria" w:cs="Times New Roman"/>
          <w:sz w:val="24"/>
          <w:szCs w:val="24"/>
          <w:lang w:val="en-US"/>
        </w:rPr>
      </w:pPr>
      <w:r w:rsidRPr="003C0132">
        <w:rPr>
          <w:rFonts w:ascii="Cambria" w:hAnsi="Cambria" w:cs="Times New Roman"/>
          <w:sz w:val="24"/>
          <w:szCs w:val="24"/>
          <w:lang w:val="en-US"/>
        </w:rPr>
        <w:t xml:space="preserve">Discussing the duties and authority of investigators as law enforcement official who occupy the first rank in the criminal justice system, also cannot be separated from the attitude and behavior of law enforcement official who always invite public attention to follow their movements in the course of law enforcement, </w:t>
      </w:r>
      <w:proofErr w:type="spellStart"/>
      <w:r w:rsidRPr="003C0132">
        <w:rPr>
          <w:rFonts w:ascii="Cambria" w:hAnsi="Cambria" w:cs="Times New Roman"/>
          <w:sz w:val="24"/>
          <w:szCs w:val="24"/>
          <w:lang w:val="en-US"/>
        </w:rPr>
        <w:t>Satjipto</w:t>
      </w:r>
      <w:proofErr w:type="spellEnd"/>
      <w:r w:rsidRPr="003C0132">
        <w:rPr>
          <w:rFonts w:ascii="Cambria" w:hAnsi="Cambria" w:cs="Times New Roman"/>
          <w:sz w:val="24"/>
          <w:szCs w:val="24"/>
          <w:lang w:val="en-US"/>
        </w:rPr>
        <w:t xml:space="preserve"> </w:t>
      </w:r>
      <w:proofErr w:type="spellStart"/>
      <w:r w:rsidRPr="003C0132">
        <w:rPr>
          <w:rFonts w:ascii="Cambria" w:hAnsi="Cambria" w:cs="Times New Roman"/>
          <w:sz w:val="24"/>
          <w:szCs w:val="24"/>
          <w:lang w:val="en-US"/>
        </w:rPr>
        <w:t>Rahardjo</w:t>
      </w:r>
      <w:proofErr w:type="spellEnd"/>
      <w:r w:rsidRPr="003C0132">
        <w:rPr>
          <w:rFonts w:ascii="Cambria" w:hAnsi="Cambria" w:cs="Times New Roman"/>
          <w:sz w:val="24"/>
          <w:szCs w:val="24"/>
          <w:lang w:val="en-US"/>
        </w:rPr>
        <w:t xml:space="preserve"> in relation to the activities of police investigators as law enforces suggest the following:</w:t>
      </w:r>
    </w:p>
    <w:p w:rsidR="00424E2E" w:rsidRPr="003C0132" w:rsidRDefault="00424E2E" w:rsidP="001F18CF">
      <w:pPr>
        <w:pStyle w:val="DaftarParagraf"/>
        <w:spacing w:after="0" w:line="360" w:lineRule="auto"/>
        <w:ind w:left="360" w:firstLine="720"/>
        <w:jc w:val="both"/>
        <w:rPr>
          <w:rFonts w:ascii="Cambria" w:hAnsi="Cambria" w:cs="Times New Roman"/>
          <w:sz w:val="24"/>
          <w:szCs w:val="24"/>
          <w:lang w:val="en-US"/>
        </w:rPr>
      </w:pPr>
    </w:p>
    <w:p w:rsidR="001F18CF" w:rsidRPr="003C0132" w:rsidRDefault="001F18CF" w:rsidP="00293E02">
      <w:pPr>
        <w:pStyle w:val="DaftarParagraf"/>
        <w:spacing w:after="0" w:line="240" w:lineRule="auto"/>
        <w:jc w:val="both"/>
        <w:rPr>
          <w:rFonts w:ascii="Cambria" w:hAnsi="Cambria" w:cs="Times New Roman"/>
          <w:sz w:val="24"/>
          <w:szCs w:val="24"/>
        </w:rPr>
      </w:pPr>
      <w:r w:rsidRPr="003C0132">
        <w:rPr>
          <w:rFonts w:ascii="Cambria" w:hAnsi="Cambria" w:cs="Times New Roman"/>
          <w:sz w:val="24"/>
          <w:szCs w:val="24"/>
        </w:rPr>
        <w:t>“</w:t>
      </w:r>
      <w:r w:rsidR="00D95EF3" w:rsidRPr="003C0132">
        <w:rPr>
          <w:rFonts w:ascii="Cambria" w:hAnsi="Cambria" w:cs="Times New Roman"/>
          <w:sz w:val="24"/>
          <w:szCs w:val="24"/>
          <w:lang w:val="en-US"/>
        </w:rPr>
        <w:t>…a</w:t>
      </w:r>
      <w:proofErr w:type="spellStart"/>
      <w:r w:rsidR="00424E2E" w:rsidRPr="003C0132">
        <w:rPr>
          <w:rFonts w:ascii="Cambria" w:hAnsi="Cambria" w:cs="Times New Roman"/>
          <w:sz w:val="24"/>
          <w:szCs w:val="24"/>
        </w:rPr>
        <w:t>mong</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law</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enforcement</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jobs</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police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work</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is</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the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most</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interesting</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because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it</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involves</w:t>
      </w:r>
      <w:proofErr w:type="spellEnd"/>
      <w:r w:rsidR="00424E2E" w:rsidRPr="003C0132">
        <w:rPr>
          <w:rFonts w:ascii="Cambria" w:hAnsi="Cambria" w:cs="Times New Roman"/>
          <w:sz w:val="24"/>
          <w:szCs w:val="24"/>
        </w:rPr>
        <w:t xml:space="preserve"> a lot </w:t>
      </w:r>
      <w:proofErr w:type="spellStart"/>
      <w:r w:rsidR="00424E2E" w:rsidRPr="003C0132">
        <w:rPr>
          <w:rFonts w:ascii="Cambria" w:hAnsi="Cambria" w:cs="Times New Roman"/>
          <w:sz w:val="24"/>
          <w:szCs w:val="24"/>
        </w:rPr>
        <w:t>of</w:t>
      </w:r>
      <w:proofErr w:type="spellEnd"/>
      <w:r w:rsidR="00424E2E" w:rsidRPr="003C0132">
        <w:rPr>
          <w:rFonts w:ascii="Cambria" w:hAnsi="Cambria" w:cs="Times New Roman"/>
          <w:sz w:val="24"/>
          <w:szCs w:val="24"/>
        </w:rPr>
        <w:t xml:space="preserve"> human </w:t>
      </w:r>
      <w:proofErr w:type="spellStart"/>
      <w:r w:rsidR="00424E2E" w:rsidRPr="003C0132">
        <w:rPr>
          <w:rFonts w:ascii="Cambria" w:hAnsi="Cambria" w:cs="Times New Roman"/>
          <w:sz w:val="24"/>
          <w:szCs w:val="24"/>
        </w:rPr>
        <w:t>involvement</w:t>
      </w:r>
      <w:proofErr w:type="spellEnd"/>
      <w:r w:rsidR="00424E2E" w:rsidRPr="003C0132">
        <w:rPr>
          <w:rFonts w:ascii="Cambria" w:hAnsi="Cambria" w:cs="Times New Roman"/>
          <w:sz w:val="24"/>
          <w:szCs w:val="24"/>
        </w:rPr>
        <w:t xml:space="preserve"> as </w:t>
      </w:r>
      <w:proofErr w:type="spellStart"/>
      <w:r w:rsidR="00424E2E" w:rsidRPr="003C0132">
        <w:rPr>
          <w:rFonts w:ascii="Cambria" w:hAnsi="Cambria" w:cs="Times New Roman"/>
          <w:sz w:val="24"/>
          <w:szCs w:val="24"/>
        </w:rPr>
        <w:t>decision-makers</w:t>
      </w:r>
      <w:proofErr w:type="spellEnd"/>
      <w:r w:rsidR="00424E2E" w:rsidRPr="003C0132">
        <w:rPr>
          <w:rFonts w:ascii="Cambria" w:hAnsi="Cambria" w:cs="Times New Roman"/>
          <w:sz w:val="24"/>
          <w:szCs w:val="24"/>
        </w:rPr>
        <w:t xml:space="preserve">. The </w:t>
      </w:r>
      <w:proofErr w:type="spellStart"/>
      <w:r w:rsidR="00424E2E" w:rsidRPr="003C0132">
        <w:rPr>
          <w:rFonts w:ascii="Cambria" w:hAnsi="Cambria" w:cs="Times New Roman"/>
          <w:sz w:val="24"/>
          <w:szCs w:val="24"/>
        </w:rPr>
        <w:t>police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can</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essentially</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be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seen</w:t>
      </w:r>
      <w:proofErr w:type="spellEnd"/>
      <w:r w:rsidR="00424E2E" w:rsidRPr="003C0132">
        <w:rPr>
          <w:rFonts w:ascii="Cambria" w:hAnsi="Cambria" w:cs="Times New Roman"/>
          <w:sz w:val="24"/>
          <w:szCs w:val="24"/>
        </w:rPr>
        <w:t xml:space="preserve"> as a </w:t>
      </w:r>
      <w:proofErr w:type="spellStart"/>
      <w:r w:rsidR="00424E2E" w:rsidRPr="003C0132">
        <w:rPr>
          <w:rFonts w:ascii="Cambria" w:hAnsi="Cambria" w:cs="Times New Roman"/>
          <w:sz w:val="24"/>
          <w:szCs w:val="24"/>
        </w:rPr>
        <w:t>living</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law</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Because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it</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is</w:t>
      </w:r>
      <w:proofErr w:type="spellEnd"/>
      <w:r w:rsidR="00424E2E" w:rsidRPr="003C0132">
        <w:rPr>
          <w:rFonts w:ascii="Cambria" w:hAnsi="Cambria" w:cs="Times New Roman"/>
          <w:sz w:val="24"/>
          <w:szCs w:val="24"/>
        </w:rPr>
        <w:t xml:space="preserve"> in </w:t>
      </w:r>
      <w:proofErr w:type="spellStart"/>
      <w:r w:rsidR="00424E2E" w:rsidRPr="003C0132">
        <w:rPr>
          <w:rFonts w:ascii="Cambria" w:hAnsi="Cambria" w:cs="Times New Roman"/>
          <w:sz w:val="24"/>
          <w:szCs w:val="24"/>
        </w:rPr>
        <w:t>the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hands</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of</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the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police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that</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the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law</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is</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realized</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at</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least</w:t>
      </w:r>
      <w:proofErr w:type="spellEnd"/>
      <w:r w:rsidR="00424E2E" w:rsidRPr="003C0132">
        <w:rPr>
          <w:rFonts w:ascii="Cambria" w:hAnsi="Cambria" w:cs="Times New Roman"/>
          <w:sz w:val="24"/>
          <w:szCs w:val="24"/>
        </w:rPr>
        <w:t xml:space="preserve"> in </w:t>
      </w:r>
      <w:proofErr w:type="spellStart"/>
      <w:r w:rsidR="00424E2E" w:rsidRPr="003C0132">
        <w:rPr>
          <w:rFonts w:ascii="Cambria" w:hAnsi="Cambria" w:cs="Times New Roman"/>
          <w:sz w:val="24"/>
          <w:szCs w:val="24"/>
        </w:rPr>
        <w:t>the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field</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of</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criminal</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law</w:t>
      </w:r>
      <w:proofErr w:type="spellEnd"/>
      <w:r w:rsidR="00424E2E" w:rsidRPr="003C0132">
        <w:rPr>
          <w:rFonts w:ascii="Cambria" w:hAnsi="Cambria" w:cs="Times New Roman"/>
          <w:sz w:val="24"/>
          <w:szCs w:val="24"/>
        </w:rPr>
        <w:t xml:space="preserve">. If </w:t>
      </w:r>
      <w:proofErr w:type="spellStart"/>
      <w:r w:rsidR="00424E2E" w:rsidRPr="003C0132">
        <w:rPr>
          <w:rFonts w:ascii="Cambria" w:hAnsi="Cambria" w:cs="Times New Roman"/>
          <w:sz w:val="24"/>
          <w:szCs w:val="24"/>
        </w:rPr>
        <w:t>the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law</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aims</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to</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create</w:t>
      </w:r>
      <w:proofErr w:type="spellEnd"/>
      <w:r w:rsidR="00424E2E" w:rsidRPr="003C0132">
        <w:rPr>
          <w:rFonts w:ascii="Cambria" w:hAnsi="Cambria" w:cs="Times New Roman"/>
          <w:sz w:val="24"/>
          <w:szCs w:val="24"/>
        </w:rPr>
        <w:t xml:space="preserve"> order in </w:t>
      </w:r>
      <w:proofErr w:type="spellStart"/>
      <w:r w:rsidR="00424E2E" w:rsidRPr="003C0132">
        <w:rPr>
          <w:rFonts w:ascii="Cambria" w:hAnsi="Cambria" w:cs="Times New Roman"/>
          <w:sz w:val="24"/>
          <w:szCs w:val="24"/>
        </w:rPr>
        <w:t>society</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by</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fighting</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crime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then</w:t>
      </w:r>
      <w:proofErr w:type="spellEnd"/>
      <w:r w:rsidR="00424E2E" w:rsidRPr="003C0132">
        <w:rPr>
          <w:rFonts w:ascii="Cambria" w:hAnsi="Cambria" w:cs="Times New Roman"/>
          <w:sz w:val="24"/>
          <w:szCs w:val="24"/>
        </w:rPr>
        <w:t xml:space="preserve"> in </w:t>
      </w:r>
      <w:proofErr w:type="spellStart"/>
      <w:r w:rsidR="00424E2E" w:rsidRPr="003C0132">
        <w:rPr>
          <w:rFonts w:ascii="Cambria" w:hAnsi="Cambria" w:cs="Times New Roman"/>
          <w:sz w:val="24"/>
          <w:szCs w:val="24"/>
        </w:rPr>
        <w:t>the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end</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it</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is</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the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police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who</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will</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determine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the</w:t>
      </w:r>
      <w:proofErr w:type="spellEnd"/>
      <w:r w:rsidR="00424E2E" w:rsidRPr="003C0132">
        <w:rPr>
          <w:rFonts w:ascii="Cambria" w:hAnsi="Cambria" w:cs="Times New Roman"/>
          <w:sz w:val="24"/>
          <w:szCs w:val="24"/>
        </w:rPr>
        <w:t xml:space="preserve"> order, </w:t>
      </w:r>
      <w:proofErr w:type="spellStart"/>
      <w:r w:rsidR="00424E2E" w:rsidRPr="003C0132">
        <w:rPr>
          <w:rFonts w:ascii="Cambria" w:hAnsi="Cambria" w:cs="Times New Roman"/>
          <w:sz w:val="24"/>
          <w:szCs w:val="24"/>
        </w:rPr>
        <w:t>who</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should</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be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subdued</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who</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should</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be</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protected</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and</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so</w:t>
      </w:r>
      <w:proofErr w:type="spellEnd"/>
      <w:r w:rsidR="00424E2E" w:rsidRPr="003C0132">
        <w:rPr>
          <w:rFonts w:ascii="Cambria" w:hAnsi="Cambria" w:cs="Times New Roman"/>
          <w:sz w:val="24"/>
          <w:szCs w:val="24"/>
        </w:rPr>
        <w:t xml:space="preserve"> </w:t>
      </w:r>
      <w:proofErr w:type="spellStart"/>
      <w:r w:rsidR="00424E2E" w:rsidRPr="003C0132">
        <w:rPr>
          <w:rFonts w:ascii="Cambria" w:hAnsi="Cambria" w:cs="Times New Roman"/>
          <w:sz w:val="24"/>
          <w:szCs w:val="24"/>
        </w:rPr>
        <w:t>on</w:t>
      </w:r>
      <w:proofErr w:type="spellEnd"/>
      <w:r w:rsidR="00D95EF3" w:rsidRPr="003C0132">
        <w:rPr>
          <w:rFonts w:ascii="Cambria" w:hAnsi="Cambria" w:cs="Times New Roman"/>
          <w:sz w:val="24"/>
          <w:szCs w:val="24"/>
        </w:rPr>
        <w:t>…</w:t>
      </w:r>
      <w:r w:rsidRPr="003C0132">
        <w:rPr>
          <w:rFonts w:ascii="Cambria" w:hAnsi="Cambria" w:cs="Times New Roman"/>
          <w:sz w:val="24"/>
          <w:szCs w:val="24"/>
        </w:rPr>
        <w:t>”</w:t>
      </w:r>
      <w:r w:rsidRPr="003C0132">
        <w:rPr>
          <w:rStyle w:val="ReferensiCatatanKaki"/>
          <w:rFonts w:ascii="Cambria" w:hAnsi="Cambria" w:cs="Times New Roman"/>
          <w:sz w:val="24"/>
          <w:szCs w:val="24"/>
        </w:rPr>
        <w:footnoteReference w:id="2"/>
      </w:r>
    </w:p>
    <w:p w:rsidR="00424E2E" w:rsidRPr="003C0132" w:rsidRDefault="00424E2E" w:rsidP="00293E02">
      <w:pPr>
        <w:pStyle w:val="DaftarParagraf"/>
        <w:spacing w:after="0" w:line="240" w:lineRule="auto"/>
        <w:jc w:val="both"/>
        <w:rPr>
          <w:rFonts w:ascii="Cambria" w:hAnsi="Cambria" w:cs="Times New Roman"/>
          <w:sz w:val="24"/>
          <w:szCs w:val="24"/>
        </w:rPr>
      </w:pPr>
    </w:p>
    <w:p w:rsidR="00424E2E" w:rsidRPr="003C0132" w:rsidRDefault="00424E2E" w:rsidP="00293E02">
      <w:pPr>
        <w:pStyle w:val="DaftarParagraf"/>
        <w:spacing w:after="0" w:line="240" w:lineRule="auto"/>
        <w:jc w:val="both"/>
        <w:rPr>
          <w:rFonts w:ascii="Cambria" w:hAnsi="Cambria" w:cs="Times New Roman"/>
          <w:sz w:val="24"/>
          <w:szCs w:val="24"/>
          <w:lang w:val="en-US"/>
        </w:rPr>
      </w:pPr>
    </w:p>
    <w:p w:rsidR="001F18CF" w:rsidRPr="003C0132" w:rsidRDefault="00424E2E" w:rsidP="001F18CF">
      <w:pPr>
        <w:pStyle w:val="DaftarParagraf"/>
        <w:spacing w:after="0" w:line="360" w:lineRule="auto"/>
        <w:ind w:left="360" w:firstLine="720"/>
        <w:jc w:val="both"/>
        <w:rPr>
          <w:rFonts w:ascii="Cambria" w:hAnsi="Cambria" w:cs="Times New Roman"/>
          <w:sz w:val="24"/>
          <w:szCs w:val="24"/>
          <w:lang w:val="en-US"/>
        </w:rPr>
      </w:pPr>
      <w:proofErr w:type="spellStart"/>
      <w:r w:rsidRPr="003C0132">
        <w:rPr>
          <w:rFonts w:ascii="Cambria" w:hAnsi="Cambria" w:cs="Times New Roman"/>
          <w:sz w:val="24"/>
          <w:szCs w:val="24"/>
        </w:rPr>
        <w:t>What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described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above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shows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that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how</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public</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views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law</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enforcement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officials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investigators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because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there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is</w:t>
      </w:r>
      <w:proofErr w:type="spellEnd"/>
      <w:r w:rsidRPr="003C0132">
        <w:rPr>
          <w:rFonts w:ascii="Cambria" w:hAnsi="Cambria" w:cs="Times New Roman"/>
          <w:sz w:val="24"/>
          <w:szCs w:val="24"/>
        </w:rPr>
        <w:t xml:space="preserve"> a </w:t>
      </w:r>
      <w:proofErr w:type="spellStart"/>
      <w:r w:rsidRPr="003C0132">
        <w:rPr>
          <w:rFonts w:ascii="Cambria" w:hAnsi="Cambria" w:cs="Times New Roman"/>
          <w:sz w:val="24"/>
          <w:szCs w:val="24"/>
        </w:rPr>
        <w:t>strong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tendency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among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public</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to</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interpret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law</w:t>
      </w:r>
      <w:proofErr w:type="spellEnd"/>
      <w:r w:rsidRPr="003C0132">
        <w:rPr>
          <w:rFonts w:ascii="Cambria" w:hAnsi="Cambria" w:cs="Times New Roman"/>
          <w:sz w:val="24"/>
          <w:szCs w:val="24"/>
        </w:rPr>
        <w:t xml:space="preserve"> as </w:t>
      </w:r>
      <w:proofErr w:type="spellStart"/>
      <w:r w:rsidRPr="003C0132">
        <w:rPr>
          <w:rFonts w:ascii="Cambria" w:hAnsi="Cambria" w:cs="Times New Roman"/>
          <w:sz w:val="24"/>
          <w:szCs w:val="24"/>
        </w:rPr>
        <w:t>an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officer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law</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enforcer</w:t>
      </w:r>
      <w:proofErr w:type="spellEnd"/>
      <w:r w:rsidR="001F18CF" w:rsidRPr="003C0132">
        <w:rPr>
          <w:rFonts w:ascii="Cambria" w:hAnsi="Cambria" w:cs="Times New Roman"/>
          <w:sz w:val="24"/>
          <w:szCs w:val="24"/>
        </w:rPr>
        <w:t>.</w:t>
      </w:r>
    </w:p>
    <w:p w:rsidR="00424E2E" w:rsidRPr="003C0132" w:rsidRDefault="00424E2E" w:rsidP="00424E2E">
      <w:pPr>
        <w:pStyle w:val="DaftarParagraf"/>
        <w:spacing w:after="0" w:line="360" w:lineRule="auto"/>
        <w:ind w:left="360" w:firstLine="720"/>
        <w:jc w:val="both"/>
        <w:rPr>
          <w:rFonts w:ascii="Cambria" w:hAnsi="Cambria" w:cs="Times New Roman"/>
          <w:sz w:val="24"/>
          <w:szCs w:val="24"/>
        </w:rPr>
      </w:pPr>
      <w:r w:rsidRPr="003C0132">
        <w:rPr>
          <w:rFonts w:ascii="Cambria" w:hAnsi="Cambria" w:cs="Times New Roman"/>
          <w:sz w:val="24"/>
          <w:szCs w:val="24"/>
        </w:rPr>
        <w:t xml:space="preserve">The </w:t>
      </w:r>
      <w:proofErr w:type="spellStart"/>
      <w:r w:rsidRPr="003C0132">
        <w:rPr>
          <w:rFonts w:ascii="Cambria" w:hAnsi="Cambria" w:cs="Times New Roman"/>
          <w:sz w:val="24"/>
          <w:szCs w:val="24"/>
        </w:rPr>
        <w:t>police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and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likewise</w:t>
      </w:r>
      <w:proofErr w:type="spellEnd"/>
      <w:r w:rsidRPr="003C0132">
        <w:rPr>
          <w:rFonts w:ascii="Cambria" w:hAnsi="Cambria" w:cs="Times New Roman"/>
          <w:sz w:val="24"/>
          <w:szCs w:val="24"/>
        </w:rPr>
        <w:t xml:space="preserve"> PPNS as </w:t>
      </w:r>
      <w:proofErr w:type="spellStart"/>
      <w:r w:rsidRPr="003C0132">
        <w:rPr>
          <w:rFonts w:ascii="Cambria" w:hAnsi="Cambria" w:cs="Times New Roman"/>
          <w:sz w:val="24"/>
          <w:szCs w:val="24"/>
        </w:rPr>
        <w:t>criminal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law</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enforcers</w:t>
      </w:r>
      <w:proofErr w:type="spellEnd"/>
      <w:r w:rsidRPr="003C0132">
        <w:rPr>
          <w:rFonts w:ascii="Cambria" w:hAnsi="Cambria" w:cs="Times New Roman"/>
          <w:sz w:val="24"/>
          <w:szCs w:val="24"/>
        </w:rPr>
        <w:t xml:space="preserve"> are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first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apparatus</w:t>
      </w:r>
      <w:proofErr w:type="spellEnd"/>
      <w:r w:rsidRPr="003C0132">
        <w:rPr>
          <w:rFonts w:ascii="Cambria" w:hAnsi="Cambria" w:cs="Times New Roman"/>
          <w:sz w:val="24"/>
          <w:szCs w:val="24"/>
        </w:rPr>
        <w:t xml:space="preserve"> in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law</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enforcement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process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occupies</w:t>
      </w:r>
      <w:proofErr w:type="spellEnd"/>
      <w:r w:rsidRPr="003C0132">
        <w:rPr>
          <w:rFonts w:ascii="Cambria" w:hAnsi="Cambria" w:cs="Times New Roman"/>
          <w:sz w:val="24"/>
          <w:szCs w:val="24"/>
        </w:rPr>
        <w:t xml:space="preserve"> a </w:t>
      </w:r>
      <w:proofErr w:type="spellStart"/>
      <w:r w:rsidRPr="003C0132">
        <w:rPr>
          <w:rFonts w:ascii="Cambria" w:hAnsi="Cambria" w:cs="Times New Roman"/>
          <w:sz w:val="24"/>
          <w:szCs w:val="24"/>
        </w:rPr>
        <w:t>position</w:t>
      </w:r>
      <w:proofErr w:type="spellEnd"/>
      <w:r w:rsidRPr="003C0132">
        <w:rPr>
          <w:rFonts w:ascii="Cambria" w:hAnsi="Cambria" w:cs="Times New Roman"/>
          <w:sz w:val="24"/>
          <w:szCs w:val="24"/>
        </w:rPr>
        <w:t xml:space="preserve"> as a </w:t>
      </w:r>
      <w:proofErr w:type="spellStart"/>
      <w:r w:rsidRPr="003C0132">
        <w:rPr>
          <w:rFonts w:ascii="Cambria" w:hAnsi="Cambria" w:cs="Times New Roman"/>
          <w:sz w:val="24"/>
          <w:szCs w:val="24"/>
        </w:rPr>
        <w:t>guardian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namely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through</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existing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powers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police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direction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beginning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criminal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lastRenderedPageBreak/>
        <w:t>process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Because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their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expertise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police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feel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know</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better</w:t>
      </w:r>
      <w:proofErr w:type="spellEnd"/>
      <w:r w:rsidRPr="003C0132">
        <w:rPr>
          <w:rFonts w:ascii="Cambria" w:hAnsi="Cambria" w:cs="Times New Roman"/>
          <w:sz w:val="24"/>
          <w:szCs w:val="24"/>
        </w:rPr>
        <w:t xml:space="preserve"> in </w:t>
      </w:r>
      <w:proofErr w:type="spellStart"/>
      <w:r w:rsidRPr="003C0132">
        <w:rPr>
          <w:rFonts w:ascii="Cambria" w:hAnsi="Cambria" w:cs="Times New Roman"/>
          <w:sz w:val="24"/>
          <w:szCs w:val="24"/>
        </w:rPr>
        <w:t>carrying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out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their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duties</w:t>
      </w:r>
      <w:proofErr w:type="spellEnd"/>
      <w:r w:rsidRPr="003C0132">
        <w:rPr>
          <w:rFonts w:ascii="Cambria" w:hAnsi="Cambria" w:cs="Times New Roman"/>
          <w:sz w:val="24"/>
          <w:szCs w:val="24"/>
        </w:rPr>
        <w:t xml:space="preserve">. As a </w:t>
      </w:r>
      <w:proofErr w:type="spellStart"/>
      <w:r w:rsidRPr="003C0132">
        <w:rPr>
          <w:rFonts w:ascii="Cambria" w:hAnsi="Cambria" w:cs="Times New Roman"/>
          <w:sz w:val="24"/>
          <w:szCs w:val="24"/>
        </w:rPr>
        <w:t>result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can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happen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that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police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increase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emphasis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policies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that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pay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less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attention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to</w:t>
      </w:r>
      <w:proofErr w:type="spellEnd"/>
      <w:r w:rsidRPr="003C0132">
        <w:rPr>
          <w:rFonts w:ascii="Cambria" w:hAnsi="Cambria" w:cs="Times New Roman"/>
          <w:sz w:val="24"/>
          <w:szCs w:val="24"/>
        </w:rPr>
        <w:t xml:space="preserve"> formal legal </w:t>
      </w:r>
      <w:proofErr w:type="spellStart"/>
      <w:r w:rsidRPr="003C0132">
        <w:rPr>
          <w:rFonts w:ascii="Cambria" w:hAnsi="Cambria" w:cs="Times New Roman"/>
          <w:sz w:val="24"/>
          <w:szCs w:val="24"/>
        </w:rPr>
        <w:t>threats</w:t>
      </w:r>
      <w:r w:rsidR="001F18CF" w:rsidRPr="003C0132">
        <w:rPr>
          <w:rFonts w:ascii="Cambria" w:hAnsi="Cambria" w:cs="Times New Roman"/>
          <w:sz w:val="24"/>
          <w:szCs w:val="24"/>
        </w:rPr>
        <w:t>.</w:t>
      </w:r>
      <w:proofErr w:type="spellEnd"/>
    </w:p>
    <w:p w:rsidR="001F18CF" w:rsidRPr="003C0132" w:rsidRDefault="00424E2E" w:rsidP="00424E2E">
      <w:pPr>
        <w:pStyle w:val="DaftarParagraf"/>
        <w:spacing w:after="0" w:line="360" w:lineRule="auto"/>
        <w:ind w:left="360" w:firstLine="720"/>
        <w:jc w:val="both"/>
        <w:rPr>
          <w:rFonts w:ascii="Cambria" w:hAnsi="Cambria" w:cs="Times New Roman"/>
          <w:sz w:val="24"/>
          <w:szCs w:val="24"/>
        </w:rPr>
      </w:pPr>
      <w:r w:rsidRPr="003C0132">
        <w:rPr>
          <w:rFonts w:ascii="Cambria" w:hAnsi="Cambria" w:cs="Times New Roman"/>
          <w:sz w:val="24"/>
          <w:szCs w:val="24"/>
        </w:rPr>
        <w:t xml:space="preserve">The </w:t>
      </w:r>
      <w:proofErr w:type="spellStart"/>
      <w:r w:rsidRPr="003C0132">
        <w:rPr>
          <w:rFonts w:ascii="Cambria" w:hAnsi="Cambria" w:cs="Times New Roman"/>
          <w:sz w:val="24"/>
          <w:szCs w:val="24"/>
        </w:rPr>
        <w:t>institution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investigation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one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subsystems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criminal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justice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system</w:t>
      </w:r>
      <w:proofErr w:type="spellEnd"/>
      <w:r w:rsidRPr="003C0132">
        <w:rPr>
          <w:rFonts w:ascii="Cambria" w:hAnsi="Cambria" w:cs="Times New Roman"/>
          <w:sz w:val="24"/>
          <w:szCs w:val="24"/>
        </w:rPr>
        <w:t xml:space="preserve">. The </w:t>
      </w:r>
      <w:proofErr w:type="spellStart"/>
      <w:r w:rsidRPr="003C0132">
        <w:rPr>
          <w:rFonts w:ascii="Cambria" w:hAnsi="Cambria" w:cs="Times New Roman"/>
          <w:sz w:val="24"/>
          <w:szCs w:val="24"/>
        </w:rPr>
        <w:t>other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subsystems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consist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prosecution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courts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and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correctional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institutions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Therefore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if</w:t>
      </w:r>
      <w:proofErr w:type="spellEnd"/>
      <w:r w:rsidRPr="003C0132">
        <w:rPr>
          <w:rFonts w:ascii="Cambria" w:hAnsi="Cambria" w:cs="Times New Roman"/>
          <w:sz w:val="24"/>
          <w:szCs w:val="24"/>
        </w:rPr>
        <w:t xml:space="preserve"> in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investigation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institution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there</w:t>
      </w:r>
      <w:proofErr w:type="spellEnd"/>
      <w:r w:rsidRPr="003C0132">
        <w:rPr>
          <w:rFonts w:ascii="Cambria" w:hAnsi="Cambria" w:cs="Times New Roman"/>
          <w:sz w:val="24"/>
          <w:szCs w:val="24"/>
        </w:rPr>
        <w:t xml:space="preserve"> are </w:t>
      </w:r>
      <w:proofErr w:type="spellStart"/>
      <w:r w:rsidRPr="003C0132">
        <w:rPr>
          <w:rFonts w:ascii="Cambria" w:hAnsi="Cambria" w:cs="Times New Roman"/>
          <w:sz w:val="24"/>
          <w:szCs w:val="24"/>
        </w:rPr>
        <w:t>Police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Investigators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and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Civil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Servant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Investigators</w:t>
      </w:r>
      <w:proofErr w:type="spellEnd"/>
      <w:r w:rsidRPr="003C0132">
        <w:rPr>
          <w:rFonts w:ascii="Cambria" w:hAnsi="Cambria" w:cs="Times New Roman"/>
          <w:sz w:val="24"/>
          <w:szCs w:val="24"/>
        </w:rPr>
        <w:t xml:space="preserve"> (PPNS), </w:t>
      </w:r>
      <w:proofErr w:type="spellStart"/>
      <w:r w:rsidRPr="003C0132">
        <w:rPr>
          <w:rFonts w:ascii="Cambria" w:hAnsi="Cambria" w:cs="Times New Roman"/>
          <w:sz w:val="24"/>
          <w:szCs w:val="24"/>
        </w:rPr>
        <w:t>it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can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be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said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that</w:t>
      </w:r>
      <w:proofErr w:type="spellEnd"/>
      <w:r w:rsidRPr="003C0132">
        <w:rPr>
          <w:rFonts w:ascii="Cambria" w:hAnsi="Cambria" w:cs="Times New Roman"/>
          <w:sz w:val="24"/>
          <w:szCs w:val="24"/>
        </w:rPr>
        <w:t xml:space="preserve"> PPNS </w:t>
      </w:r>
      <w:proofErr w:type="spellStart"/>
      <w:r w:rsidRPr="003C0132">
        <w:rPr>
          <w:rFonts w:ascii="Cambria" w:hAnsi="Cambria" w:cs="Times New Roman"/>
          <w:sz w:val="24"/>
          <w:szCs w:val="24"/>
        </w:rPr>
        <w:t>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part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criminal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justice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system</w:t>
      </w:r>
      <w:proofErr w:type="spellEnd"/>
      <w:r w:rsidRPr="003C0132">
        <w:rPr>
          <w:rFonts w:ascii="Cambria" w:hAnsi="Cambria" w:cs="Times New Roman"/>
          <w:sz w:val="24"/>
          <w:szCs w:val="24"/>
        </w:rPr>
        <w:t>.</w:t>
      </w:r>
      <w:r w:rsidR="001F18CF" w:rsidRPr="003C0132">
        <w:rPr>
          <w:rFonts w:ascii="Cambria" w:hAnsi="Cambria" w:cs="Times New Roman"/>
          <w:sz w:val="24"/>
          <w:szCs w:val="24"/>
        </w:rPr>
        <w:t xml:space="preserve"> </w:t>
      </w:r>
    </w:p>
    <w:p w:rsidR="001F18CF" w:rsidRPr="003C0132" w:rsidRDefault="00424E2E" w:rsidP="001F18CF">
      <w:pPr>
        <w:pStyle w:val="DaftarParagraf"/>
        <w:spacing w:after="0" w:line="360" w:lineRule="auto"/>
        <w:ind w:left="360" w:firstLine="720"/>
        <w:jc w:val="both"/>
        <w:rPr>
          <w:rFonts w:ascii="Cambria" w:hAnsi="Cambria" w:cs="Times New Roman"/>
          <w:sz w:val="24"/>
          <w:szCs w:val="24"/>
          <w:lang w:val="en-US"/>
        </w:rPr>
      </w:pPr>
      <w:r w:rsidRPr="003C0132">
        <w:rPr>
          <w:rFonts w:ascii="Cambria" w:hAnsi="Cambria" w:cs="Times New Roman"/>
          <w:sz w:val="24"/>
          <w:szCs w:val="24"/>
        </w:rPr>
        <w:t xml:space="preserve">As a </w:t>
      </w:r>
      <w:proofErr w:type="spellStart"/>
      <w:r w:rsidRPr="003C0132">
        <w:rPr>
          <w:rFonts w:ascii="Cambria" w:hAnsi="Cambria" w:cs="Times New Roman"/>
          <w:sz w:val="24"/>
          <w:szCs w:val="24"/>
        </w:rPr>
        <w:t>criminal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justice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system</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it</w:t>
      </w:r>
      <w:proofErr w:type="spellEnd"/>
      <w:r w:rsidRPr="003C0132">
        <w:rPr>
          <w:rFonts w:ascii="Cambria" w:hAnsi="Cambria" w:cs="Times New Roman"/>
          <w:sz w:val="24"/>
          <w:szCs w:val="24"/>
        </w:rPr>
        <w:t xml:space="preserve"> has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following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characteristics</w:t>
      </w:r>
      <w:proofErr w:type="spellEnd"/>
      <w:r w:rsidR="001F18CF" w:rsidRPr="003C0132">
        <w:rPr>
          <w:rFonts w:ascii="Cambria" w:hAnsi="Cambria" w:cs="Times New Roman"/>
          <w:sz w:val="24"/>
          <w:szCs w:val="24"/>
          <w:lang w:val="en-US"/>
        </w:rPr>
        <w:t>:</w:t>
      </w:r>
    </w:p>
    <w:p w:rsidR="001F18CF" w:rsidRPr="003C0132" w:rsidRDefault="00AC1A36" w:rsidP="00F55928">
      <w:pPr>
        <w:pStyle w:val="DaftarParagraf"/>
        <w:numPr>
          <w:ilvl w:val="1"/>
          <w:numId w:val="1"/>
        </w:numPr>
        <w:tabs>
          <w:tab w:val="clear" w:pos="2520"/>
          <w:tab w:val="num" w:pos="720"/>
        </w:tabs>
        <w:spacing w:after="0" w:line="360" w:lineRule="auto"/>
        <w:ind w:left="720"/>
        <w:jc w:val="both"/>
        <w:rPr>
          <w:rFonts w:ascii="Cambria" w:hAnsi="Cambria" w:cs="Times New Roman"/>
          <w:i/>
          <w:iCs/>
          <w:sz w:val="24"/>
          <w:szCs w:val="24"/>
          <w:lang w:val="en-US"/>
        </w:rPr>
      </w:pPr>
      <w:proofErr w:type="spellStart"/>
      <w:r w:rsidRPr="003C0132">
        <w:rPr>
          <w:rFonts w:ascii="Cambria" w:hAnsi="Cambria" w:cs="Times New Roman"/>
          <w:sz w:val="24"/>
          <w:szCs w:val="24"/>
        </w:rPr>
        <w:t>Goal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oriented</w:t>
      </w:r>
      <w:proofErr w:type="spellEnd"/>
      <w:r w:rsidRPr="003C0132">
        <w:rPr>
          <w:rFonts w:ascii="Cambria" w:hAnsi="Cambria" w:cs="Times New Roman"/>
          <w:sz w:val="24"/>
          <w:szCs w:val="24"/>
          <w:lang w:val="en-US"/>
        </w:rPr>
        <w:t>;</w:t>
      </w:r>
      <w:r w:rsidR="001F18CF" w:rsidRPr="003C0132">
        <w:rPr>
          <w:rFonts w:ascii="Cambria" w:hAnsi="Cambria" w:cs="Times New Roman"/>
          <w:sz w:val="24"/>
          <w:szCs w:val="24"/>
        </w:rPr>
        <w:t xml:space="preserve"> </w:t>
      </w:r>
    </w:p>
    <w:p w:rsidR="001F18CF" w:rsidRPr="003C0132" w:rsidRDefault="00AC1A36" w:rsidP="00F55928">
      <w:pPr>
        <w:pStyle w:val="DaftarParagraf"/>
        <w:numPr>
          <w:ilvl w:val="1"/>
          <w:numId w:val="1"/>
        </w:numPr>
        <w:tabs>
          <w:tab w:val="clear" w:pos="2520"/>
          <w:tab w:val="num" w:pos="720"/>
        </w:tabs>
        <w:spacing w:after="0" w:line="360" w:lineRule="auto"/>
        <w:ind w:left="720"/>
        <w:jc w:val="both"/>
        <w:rPr>
          <w:rFonts w:ascii="Cambria" w:hAnsi="Cambria" w:cs="Times New Roman"/>
          <w:sz w:val="24"/>
          <w:szCs w:val="24"/>
          <w:lang w:val="en-US"/>
        </w:rPr>
      </w:pPr>
      <w:r w:rsidRPr="003C0132">
        <w:rPr>
          <w:rFonts w:ascii="Cambria" w:hAnsi="Cambria" w:cs="Times New Roman"/>
          <w:sz w:val="24"/>
          <w:szCs w:val="24"/>
        </w:rPr>
        <w:t xml:space="preserve">The </w:t>
      </w:r>
      <w:proofErr w:type="spellStart"/>
      <w:r w:rsidRPr="003C0132">
        <w:rPr>
          <w:rFonts w:ascii="Cambria" w:hAnsi="Cambria" w:cs="Times New Roman"/>
          <w:sz w:val="24"/>
          <w:szCs w:val="24"/>
        </w:rPr>
        <w:t>whole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seen</w:t>
      </w:r>
      <w:proofErr w:type="spellEnd"/>
      <w:r w:rsidRPr="003C0132">
        <w:rPr>
          <w:rFonts w:ascii="Cambria" w:hAnsi="Cambria" w:cs="Times New Roman"/>
          <w:sz w:val="24"/>
          <w:szCs w:val="24"/>
        </w:rPr>
        <w:t xml:space="preserve"> as </w:t>
      </w:r>
      <w:proofErr w:type="spellStart"/>
      <w:r w:rsidRPr="003C0132">
        <w:rPr>
          <w:rFonts w:ascii="Cambria" w:hAnsi="Cambria" w:cs="Times New Roman"/>
          <w:sz w:val="24"/>
          <w:szCs w:val="24"/>
        </w:rPr>
        <w:t>better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than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sum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its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parts</w:t>
      </w:r>
      <w:proofErr w:type="spellEnd"/>
      <w:r w:rsidRPr="003C0132">
        <w:rPr>
          <w:rFonts w:ascii="Cambria" w:hAnsi="Cambria" w:cs="Times New Roman"/>
          <w:sz w:val="24"/>
          <w:szCs w:val="24"/>
          <w:lang w:val="en-US"/>
        </w:rPr>
        <w:t>;</w:t>
      </w:r>
    </w:p>
    <w:p w:rsidR="001F18CF" w:rsidRPr="003C0132" w:rsidRDefault="00AC1A36" w:rsidP="00F55928">
      <w:pPr>
        <w:pStyle w:val="DaftarParagraf"/>
        <w:numPr>
          <w:ilvl w:val="1"/>
          <w:numId w:val="1"/>
        </w:numPr>
        <w:tabs>
          <w:tab w:val="clear" w:pos="2520"/>
          <w:tab w:val="num" w:pos="720"/>
        </w:tabs>
        <w:spacing w:after="0" w:line="360" w:lineRule="auto"/>
        <w:ind w:left="720"/>
        <w:jc w:val="both"/>
        <w:rPr>
          <w:rFonts w:ascii="Cambria" w:hAnsi="Cambria" w:cs="Times New Roman"/>
          <w:sz w:val="24"/>
          <w:szCs w:val="24"/>
          <w:lang w:val="en-US"/>
        </w:rPr>
      </w:pPr>
      <w:r w:rsidRPr="003C0132">
        <w:rPr>
          <w:rFonts w:ascii="Cambria" w:hAnsi="Cambria" w:cs="Times New Roman"/>
          <w:sz w:val="24"/>
          <w:szCs w:val="24"/>
        </w:rPr>
        <w:t xml:space="preserve">The </w:t>
      </w:r>
      <w:proofErr w:type="spellStart"/>
      <w:r w:rsidRPr="003C0132">
        <w:rPr>
          <w:rFonts w:ascii="Cambria" w:hAnsi="Cambria" w:cs="Times New Roman"/>
          <w:sz w:val="24"/>
          <w:szCs w:val="24"/>
        </w:rPr>
        <w:t>system</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interacts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with</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larger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systems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such</w:t>
      </w:r>
      <w:proofErr w:type="spellEnd"/>
      <w:r w:rsidRPr="003C0132">
        <w:rPr>
          <w:rFonts w:ascii="Cambria" w:hAnsi="Cambria" w:cs="Times New Roman"/>
          <w:sz w:val="24"/>
          <w:szCs w:val="24"/>
        </w:rPr>
        <w:t xml:space="preserve"> as </w:t>
      </w:r>
      <w:proofErr w:type="spellStart"/>
      <w:r w:rsidRPr="003C0132">
        <w:rPr>
          <w:rFonts w:ascii="Cambria" w:hAnsi="Cambria" w:cs="Times New Roman"/>
          <w:sz w:val="24"/>
          <w:szCs w:val="24"/>
        </w:rPr>
        <w:t>economic</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social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cultural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political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and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defense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systems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and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society</w:t>
      </w:r>
      <w:proofErr w:type="spellEnd"/>
      <w:r w:rsidRPr="003C0132">
        <w:rPr>
          <w:rFonts w:ascii="Cambria" w:hAnsi="Cambria" w:cs="Times New Roman"/>
          <w:sz w:val="24"/>
          <w:szCs w:val="24"/>
        </w:rPr>
        <w:t xml:space="preserve"> in a </w:t>
      </w:r>
      <w:proofErr w:type="spellStart"/>
      <w:r w:rsidRPr="003C0132">
        <w:rPr>
          <w:rFonts w:ascii="Cambria" w:hAnsi="Cambria" w:cs="Times New Roman"/>
          <w:sz w:val="24"/>
          <w:szCs w:val="24"/>
        </w:rPr>
        <w:t>broad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sense</w:t>
      </w:r>
      <w:proofErr w:type="spellEnd"/>
      <w:r w:rsidRPr="003C0132">
        <w:rPr>
          <w:rFonts w:ascii="Cambria" w:hAnsi="Cambria" w:cs="Times New Roman"/>
          <w:sz w:val="24"/>
          <w:szCs w:val="24"/>
        </w:rPr>
        <w:t xml:space="preserve"> as a super </w:t>
      </w:r>
      <w:proofErr w:type="spellStart"/>
      <w:r w:rsidRPr="003C0132">
        <w:rPr>
          <w:rFonts w:ascii="Cambria" w:hAnsi="Cambria" w:cs="Times New Roman"/>
          <w:sz w:val="24"/>
          <w:szCs w:val="24"/>
        </w:rPr>
        <w:t>system</w:t>
      </w:r>
      <w:proofErr w:type="spellEnd"/>
      <w:r w:rsidRPr="003C0132">
        <w:rPr>
          <w:rFonts w:ascii="Cambria" w:hAnsi="Cambria" w:cs="Times New Roman"/>
          <w:sz w:val="24"/>
          <w:szCs w:val="24"/>
          <w:lang w:val="en-US"/>
        </w:rPr>
        <w:t>;</w:t>
      </w:r>
      <w:r w:rsidRPr="003C0132">
        <w:rPr>
          <w:rFonts w:ascii="Cambria" w:hAnsi="Cambria" w:cs="Times New Roman"/>
          <w:sz w:val="24"/>
          <w:szCs w:val="24"/>
        </w:rPr>
        <w:t xml:space="preserve"> </w:t>
      </w:r>
      <w:r w:rsidR="001F18CF" w:rsidRPr="003C0132">
        <w:rPr>
          <w:rFonts w:ascii="Cambria" w:hAnsi="Cambria" w:cs="Times New Roman"/>
          <w:i/>
          <w:iCs/>
          <w:sz w:val="24"/>
          <w:szCs w:val="24"/>
        </w:rPr>
        <w:t xml:space="preserve"> </w:t>
      </w:r>
    </w:p>
    <w:p w:rsidR="00AC1A36" w:rsidRPr="003C0132" w:rsidRDefault="00AC1A36" w:rsidP="00F55928">
      <w:pPr>
        <w:pStyle w:val="DaftarParagraf"/>
        <w:numPr>
          <w:ilvl w:val="1"/>
          <w:numId w:val="1"/>
        </w:numPr>
        <w:tabs>
          <w:tab w:val="clear" w:pos="2520"/>
          <w:tab w:val="num" w:pos="720"/>
        </w:tabs>
        <w:spacing w:after="0" w:line="360" w:lineRule="auto"/>
        <w:ind w:left="720"/>
        <w:jc w:val="both"/>
        <w:rPr>
          <w:rFonts w:ascii="Cambria" w:hAnsi="Cambria" w:cs="Times New Roman"/>
          <w:sz w:val="24"/>
          <w:szCs w:val="24"/>
          <w:lang w:val="en-US"/>
        </w:rPr>
      </w:pPr>
      <w:proofErr w:type="spellStart"/>
      <w:r w:rsidRPr="003C0132">
        <w:rPr>
          <w:rFonts w:ascii="Cambria" w:hAnsi="Cambria" w:cs="Times New Roman"/>
          <w:sz w:val="24"/>
          <w:szCs w:val="24"/>
        </w:rPr>
        <w:t>Operationalization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its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parts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creates</w:t>
      </w:r>
      <w:proofErr w:type="spellEnd"/>
      <w:r w:rsidRPr="003C0132">
        <w:rPr>
          <w:rFonts w:ascii="Cambria" w:hAnsi="Cambria" w:cs="Times New Roman"/>
          <w:sz w:val="24"/>
          <w:szCs w:val="24"/>
        </w:rPr>
        <w:t xml:space="preserve"> a </w:t>
      </w:r>
      <w:proofErr w:type="spellStart"/>
      <w:r w:rsidRPr="003C0132">
        <w:rPr>
          <w:rFonts w:ascii="Cambria" w:hAnsi="Cambria" w:cs="Times New Roman"/>
          <w:sz w:val="24"/>
          <w:szCs w:val="24"/>
        </w:rPr>
        <w:t>certain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value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system</w:t>
      </w:r>
      <w:proofErr w:type="spellEnd"/>
      <w:r w:rsidRPr="003C0132">
        <w:rPr>
          <w:rFonts w:ascii="Cambria" w:hAnsi="Cambria" w:cs="Times New Roman"/>
          <w:sz w:val="24"/>
          <w:szCs w:val="24"/>
          <w:lang w:val="en-US"/>
        </w:rPr>
        <w:t>;</w:t>
      </w:r>
    </w:p>
    <w:p w:rsidR="001F18CF" w:rsidRPr="003C0132" w:rsidRDefault="00AC1A36" w:rsidP="00F55928">
      <w:pPr>
        <w:pStyle w:val="DaftarParagraf"/>
        <w:numPr>
          <w:ilvl w:val="1"/>
          <w:numId w:val="1"/>
        </w:numPr>
        <w:tabs>
          <w:tab w:val="clear" w:pos="2520"/>
          <w:tab w:val="num" w:pos="720"/>
        </w:tabs>
        <w:spacing w:after="0" w:line="360" w:lineRule="auto"/>
        <w:ind w:left="720"/>
        <w:jc w:val="both"/>
        <w:rPr>
          <w:rFonts w:ascii="Cambria" w:hAnsi="Cambria" w:cs="Times New Roman"/>
          <w:sz w:val="24"/>
          <w:szCs w:val="24"/>
          <w:lang w:val="en-US"/>
        </w:rPr>
      </w:pPr>
      <w:proofErr w:type="spellStart"/>
      <w:r w:rsidRPr="003C0132">
        <w:rPr>
          <w:rFonts w:ascii="Cambria" w:hAnsi="Cambria" w:cs="Times New Roman"/>
          <w:sz w:val="24"/>
          <w:szCs w:val="24"/>
        </w:rPr>
        <w:t>Parts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system</w:t>
      </w:r>
      <w:proofErr w:type="spellEnd"/>
      <w:r w:rsidRPr="003C0132">
        <w:rPr>
          <w:rFonts w:ascii="Cambria" w:hAnsi="Cambria" w:cs="Times New Roman"/>
          <w:sz w:val="24"/>
          <w:szCs w:val="24"/>
        </w:rPr>
        <w:t xml:space="preserve"> fit </w:t>
      </w:r>
      <w:proofErr w:type="spellStart"/>
      <w:r w:rsidRPr="003C0132">
        <w:rPr>
          <w:rFonts w:ascii="Cambria" w:hAnsi="Cambria" w:cs="Times New Roman"/>
          <w:sz w:val="24"/>
          <w:szCs w:val="24"/>
        </w:rPr>
        <w:t>togethe</w:t>
      </w:r>
      <w:proofErr w:type="spellEnd"/>
      <w:r w:rsidRPr="003C0132">
        <w:rPr>
          <w:rFonts w:ascii="Cambria" w:hAnsi="Cambria" w:cs="Times New Roman"/>
          <w:sz w:val="24"/>
          <w:szCs w:val="24"/>
          <w:lang w:val="en-US"/>
        </w:rPr>
        <w:t>r.</w:t>
      </w:r>
    </w:p>
    <w:p w:rsidR="001F18CF" w:rsidRPr="003C0132" w:rsidRDefault="00AC1A36" w:rsidP="001F18CF">
      <w:pPr>
        <w:pStyle w:val="Default"/>
        <w:spacing w:line="360" w:lineRule="auto"/>
        <w:ind w:left="360" w:firstLine="720"/>
        <w:jc w:val="both"/>
        <w:rPr>
          <w:rFonts w:ascii="Cambria" w:hAnsi="Cambria" w:cs="Times New Roman"/>
        </w:rPr>
      </w:pPr>
      <w:r w:rsidRPr="003C0132">
        <w:rPr>
          <w:rFonts w:ascii="Cambria" w:hAnsi="Cambria" w:cs="Times New Roman"/>
        </w:rPr>
        <w:t xml:space="preserve">The </w:t>
      </w:r>
      <w:proofErr w:type="spellStart"/>
      <w:r w:rsidRPr="003C0132">
        <w:rPr>
          <w:rFonts w:ascii="Cambria" w:hAnsi="Cambria" w:cs="Times New Roman"/>
        </w:rPr>
        <w:t>existence</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a </w:t>
      </w:r>
      <w:proofErr w:type="spellStart"/>
      <w:r w:rsidRPr="003C0132">
        <w:rPr>
          <w:rFonts w:ascii="Cambria" w:hAnsi="Cambria" w:cs="Times New Roman"/>
        </w:rPr>
        <w:t>control</w:t>
      </w:r>
      <w:proofErr w:type="spellEnd"/>
      <w:r w:rsidRPr="003C0132">
        <w:rPr>
          <w:rFonts w:ascii="Cambria" w:hAnsi="Cambria" w:cs="Times New Roman"/>
        </w:rPr>
        <w:t xml:space="preserve"> </w:t>
      </w:r>
      <w:proofErr w:type="spellStart"/>
      <w:r w:rsidRPr="003C0132">
        <w:rPr>
          <w:rFonts w:ascii="Cambria" w:hAnsi="Cambria" w:cs="Times New Roman"/>
        </w:rPr>
        <w:t>mechanism</w:t>
      </w:r>
      <w:proofErr w:type="spellEnd"/>
      <w:r w:rsidRPr="003C0132">
        <w:rPr>
          <w:rFonts w:ascii="Cambria" w:hAnsi="Cambria" w:cs="Times New Roman"/>
        </w:rPr>
        <w:t xml:space="preserve"> in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framework</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integrated</w:t>
      </w:r>
      <w:proofErr w:type="spellEnd"/>
      <w:r w:rsidRPr="003C0132">
        <w:rPr>
          <w:rFonts w:ascii="Cambria" w:hAnsi="Cambria" w:cs="Times New Roman"/>
        </w:rPr>
        <w:t xml:space="preserve"> </w:t>
      </w:r>
      <w:proofErr w:type="spellStart"/>
      <w:r w:rsidRPr="003C0132">
        <w:rPr>
          <w:rFonts w:ascii="Cambria" w:hAnsi="Cambria" w:cs="Times New Roman"/>
        </w:rPr>
        <w:t>control</w:t>
      </w:r>
      <w:proofErr w:type="spellEnd"/>
      <w:r w:rsidR="001F18CF" w:rsidRPr="003C0132">
        <w:rPr>
          <w:rFonts w:ascii="Cambria" w:hAnsi="Cambria" w:cs="Times New Roman"/>
          <w:i/>
          <w:iCs/>
        </w:rPr>
        <w:t>.</w:t>
      </w:r>
    </w:p>
    <w:p w:rsidR="00AC1A36" w:rsidRPr="003C0132" w:rsidRDefault="00AC1A36" w:rsidP="001F18CF">
      <w:pPr>
        <w:pStyle w:val="Default"/>
        <w:spacing w:line="360" w:lineRule="auto"/>
        <w:ind w:left="360" w:firstLine="720"/>
        <w:jc w:val="both"/>
        <w:rPr>
          <w:rFonts w:ascii="Cambria" w:hAnsi="Cambria" w:cs="Times New Roman"/>
        </w:rPr>
      </w:pPr>
      <w:r w:rsidRPr="003C0132">
        <w:rPr>
          <w:rFonts w:ascii="Cambria" w:hAnsi="Cambria" w:cs="Times New Roman"/>
        </w:rPr>
        <w:t xml:space="preserve">As a </w:t>
      </w:r>
      <w:proofErr w:type="spellStart"/>
      <w:r w:rsidRPr="003C0132">
        <w:rPr>
          <w:rFonts w:ascii="Cambria" w:hAnsi="Cambria" w:cs="Times New Roman"/>
        </w:rPr>
        <w:t>system</w:t>
      </w:r>
      <w:proofErr w:type="spellEnd"/>
      <w:r w:rsidRPr="003C0132">
        <w:rPr>
          <w:rFonts w:ascii="Cambria" w:hAnsi="Cambria" w:cs="Times New Roman"/>
        </w:rPr>
        <w:t xml:space="preserve">, </w:t>
      </w:r>
      <w:proofErr w:type="spellStart"/>
      <w:r w:rsidRPr="003C0132">
        <w:rPr>
          <w:rFonts w:ascii="Cambria" w:hAnsi="Cambria" w:cs="Times New Roman"/>
        </w:rPr>
        <w:t>criminal</w:t>
      </w:r>
      <w:proofErr w:type="spellEnd"/>
      <w:r w:rsidRPr="003C0132">
        <w:rPr>
          <w:rFonts w:ascii="Cambria" w:hAnsi="Cambria" w:cs="Times New Roman"/>
        </w:rPr>
        <w:t xml:space="preserve"> </w:t>
      </w:r>
      <w:proofErr w:type="spellStart"/>
      <w:r w:rsidRPr="003C0132">
        <w:rPr>
          <w:rFonts w:ascii="Cambria" w:hAnsi="Cambria" w:cs="Times New Roman"/>
        </w:rPr>
        <w:t>justice</w:t>
      </w:r>
      <w:proofErr w:type="spellEnd"/>
      <w:r w:rsidRPr="003C0132">
        <w:rPr>
          <w:rFonts w:ascii="Cambria" w:hAnsi="Cambria" w:cs="Times New Roman"/>
        </w:rPr>
        <w:t xml:space="preserve"> has a set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structures</w:t>
      </w:r>
      <w:proofErr w:type="spellEnd"/>
      <w:r w:rsidRPr="003C0132">
        <w:rPr>
          <w:rFonts w:ascii="Cambria" w:hAnsi="Cambria" w:cs="Times New Roman"/>
        </w:rPr>
        <w:t xml:space="preserve"> </w:t>
      </w:r>
      <w:proofErr w:type="spellStart"/>
      <w:r w:rsidRPr="003C0132">
        <w:rPr>
          <w:rFonts w:ascii="Cambria" w:hAnsi="Cambria" w:cs="Times New Roman"/>
        </w:rPr>
        <w:t>or</w:t>
      </w:r>
      <w:proofErr w:type="spellEnd"/>
      <w:r w:rsidRPr="003C0132">
        <w:rPr>
          <w:rFonts w:ascii="Cambria" w:hAnsi="Cambria" w:cs="Times New Roman"/>
        </w:rPr>
        <w:t xml:space="preserve"> </w:t>
      </w:r>
      <w:proofErr w:type="spellStart"/>
      <w:r w:rsidRPr="003C0132">
        <w:rPr>
          <w:rFonts w:ascii="Cambria" w:hAnsi="Cambria" w:cs="Times New Roman"/>
        </w:rPr>
        <w:t>subsystems</w:t>
      </w:r>
      <w:proofErr w:type="spellEnd"/>
      <w:r w:rsidRPr="003C0132">
        <w:rPr>
          <w:rFonts w:ascii="Cambria" w:hAnsi="Cambria" w:cs="Times New Roman"/>
        </w:rPr>
        <w:t xml:space="preserve"> </w:t>
      </w:r>
      <w:proofErr w:type="spellStart"/>
      <w:r w:rsidRPr="003C0132">
        <w:rPr>
          <w:rFonts w:ascii="Cambria" w:hAnsi="Cambria" w:cs="Times New Roman"/>
        </w:rPr>
        <w:t>that</w:t>
      </w:r>
      <w:proofErr w:type="spellEnd"/>
      <w:r w:rsidRPr="003C0132">
        <w:rPr>
          <w:rFonts w:ascii="Cambria" w:hAnsi="Cambria" w:cs="Times New Roman"/>
        </w:rPr>
        <w:t xml:space="preserve"> </w:t>
      </w:r>
      <w:proofErr w:type="spellStart"/>
      <w:r w:rsidRPr="003C0132">
        <w:rPr>
          <w:rFonts w:ascii="Cambria" w:hAnsi="Cambria" w:cs="Times New Roman"/>
        </w:rPr>
        <w:t>should</w:t>
      </w:r>
      <w:proofErr w:type="spellEnd"/>
      <w:r w:rsidRPr="003C0132">
        <w:rPr>
          <w:rFonts w:ascii="Cambria" w:hAnsi="Cambria" w:cs="Times New Roman"/>
        </w:rPr>
        <w:t xml:space="preserve"> </w:t>
      </w:r>
      <w:proofErr w:type="spellStart"/>
      <w:r w:rsidRPr="003C0132">
        <w:rPr>
          <w:rFonts w:ascii="Cambria" w:hAnsi="Cambria" w:cs="Times New Roman"/>
        </w:rPr>
        <w:t>work</w:t>
      </w:r>
      <w:proofErr w:type="spellEnd"/>
      <w:r w:rsidRPr="003C0132">
        <w:rPr>
          <w:rFonts w:ascii="Cambria" w:hAnsi="Cambria" w:cs="Times New Roman"/>
        </w:rPr>
        <w:t xml:space="preserve"> </w:t>
      </w:r>
      <w:proofErr w:type="spellStart"/>
      <w:r w:rsidRPr="003C0132">
        <w:rPr>
          <w:rFonts w:ascii="Cambria" w:hAnsi="Cambria" w:cs="Times New Roman"/>
        </w:rPr>
        <w:t>coherently</w:t>
      </w:r>
      <w:proofErr w:type="spellEnd"/>
      <w:r w:rsidRPr="003C0132">
        <w:rPr>
          <w:rFonts w:ascii="Cambria" w:hAnsi="Cambria" w:cs="Times New Roman"/>
        </w:rPr>
        <w:t xml:space="preserve">, </w:t>
      </w:r>
      <w:proofErr w:type="spellStart"/>
      <w:r w:rsidRPr="003C0132">
        <w:rPr>
          <w:rFonts w:ascii="Cambria" w:hAnsi="Cambria" w:cs="Times New Roman"/>
        </w:rPr>
        <w:t>coordinatively</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integratively</w:t>
      </w:r>
      <w:proofErr w:type="spellEnd"/>
      <w:r w:rsidRPr="003C0132">
        <w:rPr>
          <w:rFonts w:ascii="Cambria" w:hAnsi="Cambria" w:cs="Times New Roman"/>
        </w:rPr>
        <w:t xml:space="preserve"> in order </w:t>
      </w:r>
      <w:proofErr w:type="spellStart"/>
      <w:r w:rsidRPr="003C0132">
        <w:rPr>
          <w:rFonts w:ascii="Cambria" w:hAnsi="Cambria" w:cs="Times New Roman"/>
        </w:rPr>
        <w:t>to</w:t>
      </w:r>
      <w:proofErr w:type="spellEnd"/>
      <w:r w:rsidRPr="003C0132">
        <w:rPr>
          <w:rFonts w:ascii="Cambria" w:hAnsi="Cambria" w:cs="Times New Roman"/>
        </w:rPr>
        <w:t xml:space="preserve"> </w:t>
      </w:r>
      <w:proofErr w:type="spellStart"/>
      <w:r w:rsidRPr="003C0132">
        <w:rPr>
          <w:rFonts w:ascii="Cambria" w:hAnsi="Cambria" w:cs="Times New Roman"/>
        </w:rPr>
        <w:t>achieve</w:t>
      </w:r>
      <w:proofErr w:type="spellEnd"/>
      <w:r w:rsidRPr="003C0132">
        <w:rPr>
          <w:rFonts w:ascii="Cambria" w:hAnsi="Cambria" w:cs="Times New Roman"/>
        </w:rPr>
        <w:t xml:space="preserve"> </w:t>
      </w:r>
      <w:proofErr w:type="spellStart"/>
      <w:r w:rsidRPr="003C0132">
        <w:rPr>
          <w:rFonts w:ascii="Cambria" w:hAnsi="Cambria" w:cs="Times New Roman"/>
        </w:rPr>
        <w:t>maximum</w:t>
      </w:r>
      <w:proofErr w:type="spellEnd"/>
      <w:r w:rsidRPr="003C0132">
        <w:rPr>
          <w:rFonts w:ascii="Cambria" w:hAnsi="Cambria" w:cs="Times New Roman"/>
        </w:rPr>
        <w:t xml:space="preserve"> </w:t>
      </w:r>
      <w:proofErr w:type="spellStart"/>
      <w:r w:rsidRPr="003C0132">
        <w:rPr>
          <w:rFonts w:ascii="Cambria" w:hAnsi="Cambria" w:cs="Times New Roman"/>
        </w:rPr>
        <w:t>efficiency</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effectiveness</w:t>
      </w:r>
      <w:proofErr w:type="spellEnd"/>
      <w:r w:rsidRPr="003C0132">
        <w:rPr>
          <w:rFonts w:ascii="Cambria" w:hAnsi="Cambria" w:cs="Times New Roman"/>
        </w:rPr>
        <w:t xml:space="preserve">. The </w:t>
      </w:r>
      <w:proofErr w:type="spellStart"/>
      <w:r w:rsidRPr="003C0132">
        <w:rPr>
          <w:rFonts w:ascii="Cambria" w:hAnsi="Cambria" w:cs="Times New Roman"/>
        </w:rPr>
        <w:t>combination</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efficiency</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effectiveness</w:t>
      </w:r>
      <w:proofErr w:type="spellEnd"/>
      <w:r w:rsidRPr="003C0132">
        <w:rPr>
          <w:rFonts w:ascii="Cambria" w:hAnsi="Cambria" w:cs="Times New Roman"/>
        </w:rPr>
        <w:t xml:space="preserve"> </w:t>
      </w:r>
      <w:proofErr w:type="spellStart"/>
      <w:r w:rsidRPr="003C0132">
        <w:rPr>
          <w:rFonts w:ascii="Cambria" w:hAnsi="Cambria" w:cs="Times New Roman"/>
        </w:rPr>
        <w:t>is</w:t>
      </w:r>
      <w:proofErr w:type="spellEnd"/>
      <w:r w:rsidRPr="003C0132">
        <w:rPr>
          <w:rFonts w:ascii="Cambria" w:hAnsi="Cambria" w:cs="Times New Roman"/>
        </w:rPr>
        <w:t xml:space="preserve"> </w:t>
      </w:r>
      <w:proofErr w:type="spellStart"/>
      <w:r w:rsidRPr="003C0132">
        <w:rPr>
          <w:rFonts w:ascii="Cambria" w:hAnsi="Cambria" w:cs="Times New Roman"/>
        </w:rPr>
        <w:t>very</w:t>
      </w:r>
      <w:proofErr w:type="spellEnd"/>
      <w:r w:rsidRPr="003C0132">
        <w:rPr>
          <w:rFonts w:ascii="Cambria" w:hAnsi="Cambria" w:cs="Times New Roman"/>
        </w:rPr>
        <w:t xml:space="preserve"> </w:t>
      </w:r>
      <w:proofErr w:type="spellStart"/>
      <w:r w:rsidRPr="003C0132">
        <w:rPr>
          <w:rFonts w:ascii="Cambria" w:hAnsi="Cambria" w:cs="Times New Roman"/>
        </w:rPr>
        <w:t>important</w:t>
      </w:r>
      <w:proofErr w:type="spellEnd"/>
      <w:r w:rsidRPr="003C0132">
        <w:rPr>
          <w:rFonts w:ascii="Cambria" w:hAnsi="Cambria" w:cs="Times New Roman"/>
        </w:rPr>
        <w:t xml:space="preserve"> </w:t>
      </w:r>
      <w:proofErr w:type="spellStart"/>
      <w:r w:rsidRPr="003C0132">
        <w:rPr>
          <w:rFonts w:ascii="Cambria" w:hAnsi="Cambria" w:cs="Times New Roman"/>
        </w:rPr>
        <w:t>because</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efficiency</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each</w:t>
      </w:r>
      <w:proofErr w:type="spellEnd"/>
      <w:r w:rsidRPr="003C0132">
        <w:rPr>
          <w:rFonts w:ascii="Cambria" w:hAnsi="Cambria" w:cs="Times New Roman"/>
        </w:rPr>
        <w:t xml:space="preserve"> </w:t>
      </w:r>
      <w:proofErr w:type="spellStart"/>
      <w:r w:rsidRPr="003C0132">
        <w:rPr>
          <w:rFonts w:ascii="Cambria" w:hAnsi="Cambria" w:cs="Times New Roman"/>
        </w:rPr>
        <w:t>subsystem</w:t>
      </w:r>
      <w:proofErr w:type="spellEnd"/>
      <w:r w:rsidRPr="003C0132">
        <w:rPr>
          <w:rFonts w:ascii="Cambria" w:hAnsi="Cambria" w:cs="Times New Roman"/>
        </w:rPr>
        <w:t xml:space="preserve"> </w:t>
      </w:r>
      <w:proofErr w:type="spellStart"/>
      <w:r w:rsidRPr="003C0132">
        <w:rPr>
          <w:rFonts w:ascii="Cambria" w:hAnsi="Cambria" w:cs="Times New Roman"/>
        </w:rPr>
        <w:t>does</w:t>
      </w:r>
      <w:proofErr w:type="spellEnd"/>
      <w:r w:rsidRPr="003C0132">
        <w:rPr>
          <w:rFonts w:ascii="Cambria" w:hAnsi="Cambria" w:cs="Times New Roman"/>
        </w:rPr>
        <w:t xml:space="preserve"> not </w:t>
      </w:r>
      <w:proofErr w:type="spellStart"/>
      <w:r w:rsidRPr="003C0132">
        <w:rPr>
          <w:rFonts w:ascii="Cambria" w:hAnsi="Cambria" w:cs="Times New Roman"/>
        </w:rPr>
        <w:t>necessarily</w:t>
      </w:r>
      <w:proofErr w:type="spellEnd"/>
      <w:r w:rsidRPr="003C0132">
        <w:rPr>
          <w:rFonts w:ascii="Cambria" w:hAnsi="Cambria" w:cs="Times New Roman"/>
        </w:rPr>
        <w:t xml:space="preserve"> </w:t>
      </w:r>
      <w:proofErr w:type="spellStart"/>
      <w:r w:rsidRPr="003C0132">
        <w:rPr>
          <w:rFonts w:ascii="Cambria" w:hAnsi="Cambria" w:cs="Times New Roman"/>
        </w:rPr>
        <w:t>result</w:t>
      </w:r>
      <w:proofErr w:type="spellEnd"/>
      <w:r w:rsidRPr="003C0132">
        <w:rPr>
          <w:rFonts w:ascii="Cambria" w:hAnsi="Cambria" w:cs="Times New Roman"/>
        </w:rPr>
        <w:t xml:space="preserve"> in </w:t>
      </w:r>
      <w:proofErr w:type="spellStart"/>
      <w:r w:rsidRPr="003C0132">
        <w:rPr>
          <w:rFonts w:ascii="Cambria" w:hAnsi="Cambria" w:cs="Times New Roman"/>
        </w:rPr>
        <w:t>effectiveness</w:t>
      </w:r>
      <w:proofErr w:type="spellEnd"/>
      <w:r w:rsidRPr="003C0132">
        <w:rPr>
          <w:rFonts w:ascii="Cambria" w:hAnsi="Cambria" w:cs="Times New Roman"/>
        </w:rPr>
        <w:t xml:space="preserve">. </w:t>
      </w:r>
      <w:proofErr w:type="spellStart"/>
      <w:r w:rsidRPr="003C0132">
        <w:rPr>
          <w:rFonts w:ascii="Cambria" w:hAnsi="Cambria" w:cs="Times New Roman"/>
        </w:rPr>
        <w:t>Absolute</w:t>
      </w:r>
      <w:proofErr w:type="spellEnd"/>
      <w:r w:rsidRPr="003C0132">
        <w:rPr>
          <w:rFonts w:ascii="Cambria" w:hAnsi="Cambria" w:cs="Times New Roman"/>
        </w:rPr>
        <w:t xml:space="preserve"> </w:t>
      </w:r>
      <w:proofErr w:type="spellStart"/>
      <w:r w:rsidRPr="003C0132">
        <w:rPr>
          <w:rFonts w:ascii="Cambria" w:hAnsi="Cambria" w:cs="Times New Roman"/>
        </w:rPr>
        <w:t>fragmentation</w:t>
      </w:r>
      <w:proofErr w:type="spellEnd"/>
      <w:r w:rsidRPr="003C0132">
        <w:rPr>
          <w:rFonts w:ascii="Cambria" w:hAnsi="Cambria" w:cs="Times New Roman"/>
        </w:rPr>
        <w:t xml:space="preserve"> in </w:t>
      </w:r>
      <w:proofErr w:type="spellStart"/>
      <w:r w:rsidRPr="003C0132">
        <w:rPr>
          <w:rFonts w:ascii="Cambria" w:hAnsi="Cambria" w:cs="Times New Roman"/>
        </w:rPr>
        <w:t>one</w:t>
      </w:r>
      <w:proofErr w:type="spellEnd"/>
      <w:r w:rsidRPr="003C0132">
        <w:rPr>
          <w:rFonts w:ascii="Cambria" w:hAnsi="Cambria" w:cs="Times New Roman"/>
        </w:rPr>
        <w:t xml:space="preserve"> </w:t>
      </w:r>
      <w:proofErr w:type="spellStart"/>
      <w:r w:rsidRPr="003C0132">
        <w:rPr>
          <w:rFonts w:ascii="Cambria" w:hAnsi="Cambria" w:cs="Times New Roman"/>
        </w:rPr>
        <w:t>subsystem</w:t>
      </w:r>
      <w:proofErr w:type="spellEnd"/>
      <w:r w:rsidRPr="003C0132">
        <w:rPr>
          <w:rFonts w:ascii="Cambria" w:hAnsi="Cambria" w:cs="Times New Roman"/>
        </w:rPr>
        <w:t xml:space="preserve"> </w:t>
      </w:r>
      <w:proofErr w:type="spellStart"/>
      <w:r w:rsidRPr="003C0132">
        <w:rPr>
          <w:rFonts w:ascii="Cambria" w:hAnsi="Cambria" w:cs="Times New Roman"/>
        </w:rPr>
        <w:t>will</w:t>
      </w:r>
      <w:proofErr w:type="spellEnd"/>
      <w:r w:rsidRPr="003C0132">
        <w:rPr>
          <w:rFonts w:ascii="Cambria" w:hAnsi="Cambria" w:cs="Times New Roman"/>
        </w:rPr>
        <w:t xml:space="preserve"> </w:t>
      </w:r>
      <w:proofErr w:type="spellStart"/>
      <w:r w:rsidRPr="003C0132">
        <w:rPr>
          <w:rFonts w:ascii="Cambria" w:hAnsi="Cambria" w:cs="Times New Roman"/>
        </w:rPr>
        <w:t>reduce</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flexibility</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system</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in </w:t>
      </w:r>
      <w:proofErr w:type="spellStart"/>
      <w:r w:rsidRPr="003C0132">
        <w:rPr>
          <w:rFonts w:ascii="Cambria" w:hAnsi="Cambria" w:cs="Times New Roman"/>
        </w:rPr>
        <w:t>turn</w:t>
      </w:r>
      <w:proofErr w:type="spellEnd"/>
      <w:r w:rsidRPr="003C0132">
        <w:rPr>
          <w:rFonts w:ascii="Cambria" w:hAnsi="Cambria" w:cs="Times New Roman"/>
        </w:rPr>
        <w:t xml:space="preserve">, </w:t>
      </w:r>
      <w:proofErr w:type="spellStart"/>
      <w:r w:rsidRPr="003C0132">
        <w:rPr>
          <w:rFonts w:ascii="Cambria" w:hAnsi="Cambria" w:cs="Times New Roman"/>
        </w:rPr>
        <w:t>will</w:t>
      </w:r>
      <w:proofErr w:type="spellEnd"/>
      <w:r w:rsidRPr="003C0132">
        <w:rPr>
          <w:rFonts w:ascii="Cambria" w:hAnsi="Cambria" w:cs="Times New Roman"/>
        </w:rPr>
        <w:t xml:space="preserve"> </w:t>
      </w:r>
      <w:proofErr w:type="spellStart"/>
      <w:r w:rsidRPr="003C0132">
        <w:rPr>
          <w:rFonts w:ascii="Cambria" w:hAnsi="Cambria" w:cs="Times New Roman"/>
        </w:rPr>
        <w:t>even</w:t>
      </w:r>
      <w:proofErr w:type="spellEnd"/>
      <w:r w:rsidRPr="003C0132">
        <w:rPr>
          <w:rFonts w:ascii="Cambria" w:hAnsi="Cambria" w:cs="Times New Roman"/>
        </w:rPr>
        <w:t xml:space="preserve"> </w:t>
      </w:r>
      <w:proofErr w:type="spellStart"/>
      <w:r w:rsidRPr="003C0132">
        <w:rPr>
          <w:rFonts w:ascii="Cambria" w:hAnsi="Cambria" w:cs="Times New Roman"/>
        </w:rPr>
        <w:t>make</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system</w:t>
      </w:r>
      <w:proofErr w:type="spellEnd"/>
      <w:r w:rsidRPr="003C0132">
        <w:rPr>
          <w:rFonts w:ascii="Cambria" w:hAnsi="Cambria" w:cs="Times New Roman"/>
        </w:rPr>
        <w:t xml:space="preserve"> as a </w:t>
      </w:r>
      <w:proofErr w:type="spellStart"/>
      <w:r w:rsidRPr="003C0132">
        <w:rPr>
          <w:rFonts w:ascii="Cambria" w:hAnsi="Cambria" w:cs="Times New Roman"/>
        </w:rPr>
        <w:t>whole</w:t>
      </w:r>
      <w:proofErr w:type="spellEnd"/>
      <w:r w:rsidRPr="003C0132">
        <w:rPr>
          <w:rFonts w:ascii="Cambria" w:hAnsi="Cambria" w:cs="Times New Roman"/>
        </w:rPr>
        <w:t xml:space="preserve"> </w:t>
      </w:r>
      <w:proofErr w:type="spellStart"/>
      <w:r w:rsidRPr="003C0132">
        <w:rPr>
          <w:rFonts w:ascii="Cambria" w:hAnsi="Cambria" w:cs="Times New Roman"/>
        </w:rPr>
        <w:t>dysfunctional</w:t>
      </w:r>
      <w:proofErr w:type="spellEnd"/>
      <w:r w:rsidRPr="003C0132">
        <w:rPr>
          <w:rFonts w:ascii="Cambria" w:hAnsi="Cambria" w:cs="Times New Roman"/>
        </w:rPr>
        <w:t>.</w:t>
      </w:r>
    </w:p>
    <w:p w:rsidR="001F18CF" w:rsidRPr="003C0132" w:rsidRDefault="00AC1A36" w:rsidP="001F18CF">
      <w:pPr>
        <w:pStyle w:val="Default"/>
        <w:spacing w:line="360" w:lineRule="auto"/>
        <w:ind w:left="360" w:firstLine="720"/>
        <w:jc w:val="both"/>
        <w:rPr>
          <w:rFonts w:ascii="Cambria" w:hAnsi="Cambria" w:cs="Times New Roman"/>
        </w:rPr>
      </w:pPr>
      <w:r w:rsidRPr="003C0132">
        <w:rPr>
          <w:rFonts w:ascii="Cambria" w:hAnsi="Cambria" w:cs="Times New Roman"/>
        </w:rPr>
        <w:t xml:space="preserve">PPNS as a </w:t>
      </w:r>
      <w:proofErr w:type="spellStart"/>
      <w:r w:rsidRPr="003C0132">
        <w:rPr>
          <w:rFonts w:ascii="Cambria" w:hAnsi="Cambria" w:cs="Times New Roman"/>
        </w:rPr>
        <w:t>criminal</w:t>
      </w:r>
      <w:proofErr w:type="spellEnd"/>
      <w:r w:rsidRPr="003C0132">
        <w:rPr>
          <w:rFonts w:ascii="Cambria" w:hAnsi="Cambria" w:cs="Times New Roman"/>
        </w:rPr>
        <w:t xml:space="preserve"> </w:t>
      </w:r>
      <w:proofErr w:type="spellStart"/>
      <w:r w:rsidRPr="003C0132">
        <w:rPr>
          <w:rFonts w:ascii="Cambria" w:hAnsi="Cambria" w:cs="Times New Roman"/>
        </w:rPr>
        <w:t>investigation</w:t>
      </w:r>
      <w:proofErr w:type="spellEnd"/>
      <w:r w:rsidRPr="003C0132">
        <w:rPr>
          <w:rFonts w:ascii="Cambria" w:hAnsi="Cambria" w:cs="Times New Roman"/>
        </w:rPr>
        <w:t xml:space="preserve"> </w:t>
      </w:r>
      <w:proofErr w:type="spellStart"/>
      <w:r w:rsidRPr="003C0132">
        <w:rPr>
          <w:rFonts w:ascii="Cambria" w:hAnsi="Cambria" w:cs="Times New Roman"/>
        </w:rPr>
        <w:t>apparatus</w:t>
      </w:r>
      <w:proofErr w:type="spellEnd"/>
      <w:r w:rsidRPr="003C0132">
        <w:rPr>
          <w:rFonts w:ascii="Cambria" w:hAnsi="Cambria" w:cs="Times New Roman"/>
        </w:rPr>
        <w:t xml:space="preserve"> </w:t>
      </w:r>
      <w:proofErr w:type="spellStart"/>
      <w:r w:rsidRPr="003C0132">
        <w:rPr>
          <w:rFonts w:ascii="Cambria" w:hAnsi="Cambria" w:cs="Times New Roman"/>
        </w:rPr>
        <w:t>within</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scope</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its</w:t>
      </w:r>
      <w:proofErr w:type="spellEnd"/>
      <w:r w:rsidRPr="003C0132">
        <w:rPr>
          <w:rFonts w:ascii="Cambria" w:hAnsi="Cambria" w:cs="Times New Roman"/>
        </w:rPr>
        <w:t xml:space="preserve"> </w:t>
      </w:r>
      <w:proofErr w:type="spellStart"/>
      <w:r w:rsidRPr="003C0132">
        <w:rPr>
          <w:rFonts w:ascii="Cambria" w:hAnsi="Cambria" w:cs="Times New Roman"/>
        </w:rPr>
        <w:t>duties</w:t>
      </w:r>
      <w:proofErr w:type="spellEnd"/>
      <w:r w:rsidRPr="003C0132">
        <w:rPr>
          <w:rFonts w:ascii="Cambria" w:hAnsi="Cambria" w:cs="Times New Roman"/>
        </w:rPr>
        <w:t xml:space="preserve"> </w:t>
      </w:r>
      <w:proofErr w:type="spellStart"/>
      <w:r w:rsidRPr="003C0132">
        <w:rPr>
          <w:rFonts w:ascii="Cambria" w:hAnsi="Cambria" w:cs="Times New Roman"/>
        </w:rPr>
        <w:t>to</w:t>
      </w:r>
      <w:proofErr w:type="spellEnd"/>
      <w:r w:rsidRPr="003C0132">
        <w:rPr>
          <w:rFonts w:ascii="Cambria" w:hAnsi="Cambria" w:cs="Times New Roman"/>
        </w:rPr>
        <w:t xml:space="preserve"> </w:t>
      </w:r>
      <w:proofErr w:type="spellStart"/>
      <w:r w:rsidRPr="003C0132">
        <w:rPr>
          <w:rFonts w:ascii="Cambria" w:hAnsi="Cambria" w:cs="Times New Roman"/>
        </w:rPr>
        <w:t>carry</w:t>
      </w:r>
      <w:proofErr w:type="spellEnd"/>
      <w:r w:rsidRPr="003C0132">
        <w:rPr>
          <w:rFonts w:ascii="Cambria" w:hAnsi="Cambria" w:cs="Times New Roman"/>
        </w:rPr>
        <w:t xml:space="preserve"> </w:t>
      </w:r>
      <w:proofErr w:type="spellStart"/>
      <w:r w:rsidRPr="003C0132">
        <w:rPr>
          <w:rFonts w:ascii="Cambria" w:hAnsi="Cambria" w:cs="Times New Roman"/>
        </w:rPr>
        <w:t>out</w:t>
      </w:r>
      <w:proofErr w:type="spellEnd"/>
      <w:r w:rsidRPr="003C0132">
        <w:rPr>
          <w:rFonts w:ascii="Cambria" w:hAnsi="Cambria" w:cs="Times New Roman"/>
        </w:rPr>
        <w:t xml:space="preserve"> </w:t>
      </w:r>
      <w:proofErr w:type="spellStart"/>
      <w:r w:rsidRPr="003C0132">
        <w:rPr>
          <w:rFonts w:ascii="Cambria" w:hAnsi="Cambria" w:cs="Times New Roman"/>
        </w:rPr>
        <w:t>investigations</w:t>
      </w:r>
      <w:proofErr w:type="spellEnd"/>
      <w:r w:rsidRPr="003C0132">
        <w:rPr>
          <w:rFonts w:ascii="Cambria" w:hAnsi="Cambria" w:cs="Times New Roman"/>
        </w:rPr>
        <w:t xml:space="preserve"> </w:t>
      </w:r>
      <w:proofErr w:type="spellStart"/>
      <w:r w:rsidRPr="003C0132">
        <w:rPr>
          <w:rFonts w:ascii="Cambria" w:hAnsi="Cambria" w:cs="Times New Roman"/>
        </w:rPr>
        <w:t>under</w:t>
      </w:r>
      <w:proofErr w:type="spellEnd"/>
      <w:r w:rsidRPr="003C0132">
        <w:rPr>
          <w:rFonts w:ascii="Cambria" w:hAnsi="Cambria" w:cs="Times New Roman"/>
        </w:rPr>
        <w:t xml:space="preserve"> </w:t>
      </w:r>
      <w:proofErr w:type="spellStart"/>
      <w:r w:rsidRPr="003C0132">
        <w:rPr>
          <w:rFonts w:ascii="Cambria" w:hAnsi="Cambria" w:cs="Times New Roman"/>
        </w:rPr>
        <w:t>coordination</w:t>
      </w:r>
      <w:proofErr w:type="spellEnd"/>
      <w:r w:rsidRPr="003C0132">
        <w:rPr>
          <w:rFonts w:ascii="Cambria" w:hAnsi="Cambria" w:cs="Times New Roman"/>
        </w:rPr>
        <w:t xml:space="preserve"> </w:t>
      </w:r>
      <w:proofErr w:type="spellStart"/>
      <w:r w:rsidRPr="003C0132">
        <w:rPr>
          <w:rFonts w:ascii="Cambria" w:hAnsi="Cambria" w:cs="Times New Roman"/>
        </w:rPr>
        <w:t>by</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Police</w:t>
      </w:r>
      <w:proofErr w:type="spellEnd"/>
      <w:r w:rsidRPr="003C0132">
        <w:rPr>
          <w:rFonts w:ascii="Cambria" w:hAnsi="Cambria" w:cs="Times New Roman"/>
        </w:rPr>
        <w:t xml:space="preserve"> </w:t>
      </w:r>
      <w:proofErr w:type="spellStart"/>
      <w:r w:rsidRPr="003C0132">
        <w:rPr>
          <w:rFonts w:ascii="Cambria" w:hAnsi="Cambria" w:cs="Times New Roman"/>
        </w:rPr>
        <w:t>investigator</w:t>
      </w:r>
      <w:proofErr w:type="spellEnd"/>
      <w:r w:rsidRPr="003C0132">
        <w:rPr>
          <w:rFonts w:ascii="Cambria" w:hAnsi="Cambria" w:cs="Times New Roman"/>
        </w:rPr>
        <w:t xml:space="preserve"> </w:t>
      </w:r>
      <w:proofErr w:type="spellStart"/>
      <w:r w:rsidRPr="003C0132">
        <w:rPr>
          <w:rFonts w:ascii="Cambria" w:hAnsi="Cambria" w:cs="Times New Roman"/>
        </w:rPr>
        <w:t>is</w:t>
      </w:r>
      <w:proofErr w:type="spellEnd"/>
      <w:r w:rsidRPr="003C0132">
        <w:rPr>
          <w:rFonts w:ascii="Cambria" w:hAnsi="Cambria" w:cs="Times New Roman"/>
        </w:rPr>
        <w:t xml:space="preserve"> </w:t>
      </w:r>
      <w:proofErr w:type="spellStart"/>
      <w:r w:rsidRPr="003C0132">
        <w:rPr>
          <w:rFonts w:ascii="Cambria" w:hAnsi="Cambria" w:cs="Times New Roman"/>
        </w:rPr>
        <w:t>part</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criminal</w:t>
      </w:r>
      <w:proofErr w:type="spellEnd"/>
      <w:r w:rsidRPr="003C0132">
        <w:rPr>
          <w:rFonts w:ascii="Cambria" w:hAnsi="Cambria" w:cs="Times New Roman"/>
        </w:rPr>
        <w:t xml:space="preserve"> </w:t>
      </w:r>
      <w:proofErr w:type="spellStart"/>
      <w:r w:rsidRPr="003C0132">
        <w:rPr>
          <w:rFonts w:ascii="Cambria" w:hAnsi="Cambria" w:cs="Times New Roman"/>
        </w:rPr>
        <w:t>justice</w:t>
      </w:r>
      <w:proofErr w:type="spellEnd"/>
      <w:r w:rsidRPr="003C0132">
        <w:rPr>
          <w:rFonts w:ascii="Cambria" w:hAnsi="Cambria" w:cs="Times New Roman"/>
        </w:rPr>
        <w:t xml:space="preserve"> </w:t>
      </w:r>
      <w:proofErr w:type="spellStart"/>
      <w:r w:rsidRPr="003C0132">
        <w:rPr>
          <w:rFonts w:ascii="Cambria" w:hAnsi="Cambria" w:cs="Times New Roman"/>
        </w:rPr>
        <w:t>system</w:t>
      </w:r>
      <w:proofErr w:type="spellEnd"/>
      <w:r w:rsidRPr="003C0132">
        <w:rPr>
          <w:rFonts w:ascii="Cambria" w:hAnsi="Cambria" w:cs="Times New Roman"/>
        </w:rPr>
        <w:t xml:space="preserve"> </w:t>
      </w:r>
      <w:proofErr w:type="spellStart"/>
      <w:r w:rsidRPr="003C0132">
        <w:rPr>
          <w:rFonts w:ascii="Cambria" w:hAnsi="Cambria" w:cs="Times New Roman"/>
        </w:rPr>
        <w:t>because</w:t>
      </w:r>
      <w:proofErr w:type="spellEnd"/>
      <w:r w:rsidRPr="003C0132">
        <w:rPr>
          <w:rFonts w:ascii="Cambria" w:hAnsi="Cambria" w:cs="Times New Roman"/>
        </w:rPr>
        <w:t xml:space="preserve"> in </w:t>
      </w:r>
      <w:proofErr w:type="spellStart"/>
      <w:r w:rsidRPr="003C0132">
        <w:rPr>
          <w:rFonts w:ascii="Cambria" w:hAnsi="Cambria" w:cs="Times New Roman"/>
        </w:rPr>
        <w:t>carrying</w:t>
      </w:r>
      <w:proofErr w:type="spellEnd"/>
      <w:r w:rsidRPr="003C0132">
        <w:rPr>
          <w:rFonts w:ascii="Cambria" w:hAnsi="Cambria" w:cs="Times New Roman"/>
        </w:rPr>
        <w:t xml:space="preserve"> </w:t>
      </w:r>
      <w:proofErr w:type="spellStart"/>
      <w:r w:rsidRPr="003C0132">
        <w:rPr>
          <w:rFonts w:ascii="Cambria" w:hAnsi="Cambria" w:cs="Times New Roman"/>
        </w:rPr>
        <w:t>out</w:t>
      </w:r>
      <w:proofErr w:type="spellEnd"/>
      <w:r w:rsidRPr="003C0132">
        <w:rPr>
          <w:rFonts w:ascii="Cambria" w:hAnsi="Cambria" w:cs="Times New Roman"/>
        </w:rPr>
        <w:t xml:space="preserve"> </w:t>
      </w:r>
      <w:proofErr w:type="spellStart"/>
      <w:r w:rsidRPr="003C0132">
        <w:rPr>
          <w:rFonts w:ascii="Cambria" w:hAnsi="Cambria" w:cs="Times New Roman"/>
        </w:rPr>
        <w:t>its</w:t>
      </w:r>
      <w:proofErr w:type="spellEnd"/>
      <w:r w:rsidRPr="003C0132">
        <w:rPr>
          <w:rFonts w:ascii="Cambria" w:hAnsi="Cambria" w:cs="Times New Roman"/>
        </w:rPr>
        <w:t xml:space="preserve"> </w:t>
      </w:r>
      <w:proofErr w:type="spellStart"/>
      <w:r w:rsidRPr="003C0132">
        <w:rPr>
          <w:rFonts w:ascii="Cambria" w:hAnsi="Cambria" w:cs="Times New Roman"/>
        </w:rPr>
        <w:t>duties</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functions</w:t>
      </w:r>
      <w:proofErr w:type="spellEnd"/>
      <w:r w:rsidRPr="003C0132">
        <w:rPr>
          <w:rFonts w:ascii="Cambria" w:hAnsi="Cambria" w:cs="Times New Roman"/>
        </w:rPr>
        <w:t xml:space="preserve"> </w:t>
      </w:r>
      <w:proofErr w:type="spellStart"/>
      <w:r w:rsidRPr="003C0132">
        <w:rPr>
          <w:rFonts w:ascii="Cambria" w:hAnsi="Cambria" w:cs="Times New Roman"/>
        </w:rPr>
        <w:t>it</w:t>
      </w:r>
      <w:proofErr w:type="spellEnd"/>
      <w:r w:rsidRPr="003C0132">
        <w:rPr>
          <w:rFonts w:ascii="Cambria" w:hAnsi="Cambria" w:cs="Times New Roman"/>
        </w:rPr>
        <w:t xml:space="preserve"> </w:t>
      </w:r>
      <w:proofErr w:type="spellStart"/>
      <w:r w:rsidRPr="003C0132">
        <w:rPr>
          <w:rFonts w:ascii="Cambria" w:hAnsi="Cambria" w:cs="Times New Roman"/>
        </w:rPr>
        <w:t>cooperates</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interacts</w:t>
      </w:r>
      <w:proofErr w:type="spellEnd"/>
      <w:r w:rsidRPr="003C0132">
        <w:rPr>
          <w:rFonts w:ascii="Cambria" w:hAnsi="Cambria" w:cs="Times New Roman"/>
        </w:rPr>
        <w:t xml:space="preserve"> </w:t>
      </w:r>
      <w:proofErr w:type="spellStart"/>
      <w:r w:rsidRPr="003C0132">
        <w:rPr>
          <w:rFonts w:ascii="Cambria" w:hAnsi="Cambria" w:cs="Times New Roman"/>
        </w:rPr>
        <w:t>with</w:t>
      </w:r>
      <w:proofErr w:type="spellEnd"/>
      <w:r w:rsidRPr="003C0132">
        <w:rPr>
          <w:rFonts w:ascii="Cambria" w:hAnsi="Cambria" w:cs="Times New Roman"/>
        </w:rPr>
        <w:t xml:space="preserve"> </w:t>
      </w:r>
      <w:proofErr w:type="spellStart"/>
      <w:r w:rsidRPr="003C0132">
        <w:rPr>
          <w:rFonts w:ascii="Cambria" w:hAnsi="Cambria" w:cs="Times New Roman"/>
        </w:rPr>
        <w:t>other</w:t>
      </w:r>
      <w:proofErr w:type="spellEnd"/>
      <w:r w:rsidRPr="003C0132">
        <w:rPr>
          <w:rFonts w:ascii="Cambria" w:hAnsi="Cambria" w:cs="Times New Roman"/>
        </w:rPr>
        <w:t xml:space="preserve"> </w:t>
      </w:r>
      <w:proofErr w:type="spellStart"/>
      <w:r w:rsidRPr="003C0132">
        <w:rPr>
          <w:rFonts w:ascii="Cambria" w:hAnsi="Cambria" w:cs="Times New Roman"/>
        </w:rPr>
        <w:t>law</w:t>
      </w:r>
      <w:proofErr w:type="spellEnd"/>
      <w:r w:rsidRPr="003C0132">
        <w:rPr>
          <w:rFonts w:ascii="Cambria" w:hAnsi="Cambria" w:cs="Times New Roman"/>
        </w:rPr>
        <w:t xml:space="preserve"> </w:t>
      </w:r>
      <w:proofErr w:type="spellStart"/>
      <w:r w:rsidRPr="003C0132">
        <w:rPr>
          <w:rFonts w:ascii="Cambria" w:hAnsi="Cambria" w:cs="Times New Roman"/>
        </w:rPr>
        <w:t>enforcement</w:t>
      </w:r>
      <w:proofErr w:type="spellEnd"/>
      <w:r w:rsidRPr="003C0132">
        <w:rPr>
          <w:rFonts w:ascii="Cambria" w:hAnsi="Cambria" w:cs="Times New Roman"/>
        </w:rPr>
        <w:t xml:space="preserve"> </w:t>
      </w:r>
      <w:proofErr w:type="spellStart"/>
      <w:r w:rsidRPr="003C0132">
        <w:rPr>
          <w:rFonts w:ascii="Cambria" w:hAnsi="Cambria" w:cs="Times New Roman"/>
        </w:rPr>
        <w:t>subsystems</w:t>
      </w:r>
      <w:proofErr w:type="spellEnd"/>
      <w:r w:rsidRPr="003C0132">
        <w:rPr>
          <w:rFonts w:ascii="Cambria" w:hAnsi="Cambria" w:cs="Times New Roman"/>
        </w:rPr>
        <w:t xml:space="preserve"> </w:t>
      </w:r>
      <w:proofErr w:type="spellStart"/>
      <w:r w:rsidRPr="003C0132">
        <w:rPr>
          <w:rFonts w:ascii="Cambria" w:hAnsi="Cambria" w:cs="Times New Roman"/>
        </w:rPr>
        <w:t>within</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framework</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criminal</w:t>
      </w:r>
      <w:proofErr w:type="spellEnd"/>
      <w:r w:rsidRPr="003C0132">
        <w:rPr>
          <w:rFonts w:ascii="Cambria" w:hAnsi="Cambria" w:cs="Times New Roman"/>
        </w:rPr>
        <w:t xml:space="preserve"> </w:t>
      </w:r>
      <w:proofErr w:type="spellStart"/>
      <w:r w:rsidRPr="003C0132">
        <w:rPr>
          <w:rFonts w:ascii="Cambria" w:hAnsi="Cambria" w:cs="Times New Roman"/>
        </w:rPr>
        <w:t>justice</w:t>
      </w:r>
      <w:proofErr w:type="spellEnd"/>
      <w:r w:rsidRPr="003C0132">
        <w:rPr>
          <w:rFonts w:ascii="Cambria" w:hAnsi="Cambria" w:cs="Times New Roman"/>
        </w:rPr>
        <w:t xml:space="preserve"> </w:t>
      </w:r>
      <w:proofErr w:type="spellStart"/>
      <w:r w:rsidRPr="003C0132">
        <w:rPr>
          <w:rFonts w:ascii="Cambria" w:hAnsi="Cambria" w:cs="Times New Roman"/>
        </w:rPr>
        <w:t>system</w:t>
      </w:r>
      <w:proofErr w:type="spellEnd"/>
      <w:r w:rsidRPr="003C0132">
        <w:rPr>
          <w:rFonts w:ascii="Cambria" w:hAnsi="Cambria" w:cs="Times New Roman"/>
        </w:rPr>
        <w:t xml:space="preserve"> as </w:t>
      </w:r>
      <w:proofErr w:type="spellStart"/>
      <w:r w:rsidRPr="003C0132">
        <w:rPr>
          <w:rFonts w:ascii="Cambria" w:hAnsi="Cambria" w:cs="Times New Roman"/>
        </w:rPr>
        <w:t>described</w:t>
      </w:r>
      <w:proofErr w:type="spellEnd"/>
      <w:r w:rsidRPr="003C0132">
        <w:rPr>
          <w:rFonts w:ascii="Cambria" w:hAnsi="Cambria" w:cs="Times New Roman"/>
        </w:rPr>
        <w:t xml:space="preserve"> </w:t>
      </w:r>
      <w:proofErr w:type="spellStart"/>
      <w:r w:rsidRPr="003C0132">
        <w:rPr>
          <w:rFonts w:ascii="Cambria" w:hAnsi="Cambria" w:cs="Times New Roman"/>
        </w:rPr>
        <w:t>above</w:t>
      </w:r>
      <w:proofErr w:type="spellEnd"/>
      <w:r w:rsidR="001F18CF" w:rsidRPr="003C0132">
        <w:rPr>
          <w:rFonts w:ascii="Cambria" w:hAnsi="Cambria" w:cs="Times New Roman"/>
        </w:rPr>
        <w:t xml:space="preserve">. </w:t>
      </w:r>
    </w:p>
    <w:p w:rsidR="00AC1A36" w:rsidRPr="003C0132" w:rsidRDefault="00AC1A36" w:rsidP="001F18CF">
      <w:pPr>
        <w:pStyle w:val="Default"/>
        <w:spacing w:line="360" w:lineRule="auto"/>
        <w:ind w:left="360" w:firstLine="720"/>
        <w:jc w:val="both"/>
        <w:rPr>
          <w:rFonts w:ascii="Cambria" w:hAnsi="Cambria" w:cs="Times New Roman"/>
        </w:rPr>
      </w:pPr>
      <w:proofErr w:type="spellStart"/>
      <w:r w:rsidRPr="003C0132">
        <w:rPr>
          <w:rFonts w:ascii="Cambria" w:hAnsi="Cambria" w:cs="Times New Roman"/>
        </w:rPr>
        <w:t>Although</w:t>
      </w:r>
      <w:proofErr w:type="spellEnd"/>
      <w:r w:rsidRPr="003C0132">
        <w:rPr>
          <w:rFonts w:ascii="Cambria" w:hAnsi="Cambria" w:cs="Times New Roman"/>
        </w:rPr>
        <w:t xml:space="preserve"> PPNS has </w:t>
      </w:r>
      <w:proofErr w:type="spellStart"/>
      <w:r w:rsidRPr="003C0132">
        <w:rPr>
          <w:rFonts w:ascii="Cambria" w:hAnsi="Cambria" w:cs="Times New Roman"/>
        </w:rPr>
        <w:t>its</w:t>
      </w:r>
      <w:proofErr w:type="spellEnd"/>
      <w:r w:rsidRPr="003C0132">
        <w:rPr>
          <w:rFonts w:ascii="Cambria" w:hAnsi="Cambria" w:cs="Times New Roman"/>
        </w:rPr>
        <w:t xml:space="preserve"> </w:t>
      </w:r>
      <w:proofErr w:type="spellStart"/>
      <w:r w:rsidRPr="003C0132">
        <w:rPr>
          <w:rFonts w:ascii="Cambria" w:hAnsi="Cambria" w:cs="Times New Roman"/>
        </w:rPr>
        <w:t>own</w:t>
      </w:r>
      <w:proofErr w:type="spellEnd"/>
      <w:r w:rsidRPr="003C0132">
        <w:rPr>
          <w:rFonts w:ascii="Cambria" w:hAnsi="Cambria" w:cs="Times New Roman"/>
        </w:rPr>
        <w:t xml:space="preserve"> </w:t>
      </w:r>
      <w:proofErr w:type="spellStart"/>
      <w:r w:rsidRPr="003C0132">
        <w:rPr>
          <w:rFonts w:ascii="Cambria" w:hAnsi="Cambria" w:cs="Times New Roman"/>
        </w:rPr>
        <w:t>duties</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authority</w:t>
      </w:r>
      <w:proofErr w:type="spellEnd"/>
      <w:r w:rsidRPr="003C0132">
        <w:rPr>
          <w:rFonts w:ascii="Cambria" w:hAnsi="Cambria" w:cs="Times New Roman"/>
        </w:rPr>
        <w:t xml:space="preserve"> in </w:t>
      </w:r>
      <w:proofErr w:type="spellStart"/>
      <w:r w:rsidRPr="003C0132">
        <w:rPr>
          <w:rFonts w:ascii="Cambria" w:hAnsi="Cambria" w:cs="Times New Roman"/>
        </w:rPr>
        <w:t>accordance</w:t>
      </w:r>
      <w:proofErr w:type="spellEnd"/>
      <w:r w:rsidRPr="003C0132">
        <w:rPr>
          <w:rFonts w:ascii="Cambria" w:hAnsi="Cambria" w:cs="Times New Roman"/>
        </w:rPr>
        <w:t xml:space="preserve"> </w:t>
      </w:r>
      <w:proofErr w:type="spellStart"/>
      <w:r w:rsidRPr="003C0132">
        <w:rPr>
          <w:rFonts w:ascii="Cambria" w:hAnsi="Cambria" w:cs="Times New Roman"/>
        </w:rPr>
        <w:t>with</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scope</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its</w:t>
      </w:r>
      <w:proofErr w:type="spellEnd"/>
      <w:r w:rsidRPr="003C0132">
        <w:rPr>
          <w:rFonts w:ascii="Cambria" w:hAnsi="Cambria" w:cs="Times New Roman"/>
        </w:rPr>
        <w:t xml:space="preserve"> </w:t>
      </w:r>
      <w:proofErr w:type="spellStart"/>
      <w:r w:rsidRPr="003C0132">
        <w:rPr>
          <w:rFonts w:ascii="Cambria" w:hAnsi="Cambria" w:cs="Times New Roman"/>
        </w:rPr>
        <w:t>field</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work</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specialization</w:t>
      </w:r>
      <w:proofErr w:type="spellEnd"/>
      <w:r w:rsidRPr="003C0132">
        <w:rPr>
          <w:rFonts w:ascii="Cambria" w:hAnsi="Cambria" w:cs="Times New Roman"/>
        </w:rPr>
        <w:t xml:space="preserve">, </w:t>
      </w:r>
      <w:proofErr w:type="spellStart"/>
      <w:r w:rsidRPr="003C0132">
        <w:rPr>
          <w:rFonts w:ascii="Cambria" w:hAnsi="Cambria" w:cs="Times New Roman"/>
        </w:rPr>
        <w:t>it</w:t>
      </w:r>
      <w:proofErr w:type="spellEnd"/>
      <w:r w:rsidRPr="003C0132">
        <w:rPr>
          <w:rFonts w:ascii="Cambria" w:hAnsi="Cambria" w:cs="Times New Roman"/>
        </w:rPr>
        <w:t xml:space="preserve"> </w:t>
      </w:r>
      <w:proofErr w:type="spellStart"/>
      <w:r w:rsidRPr="003C0132">
        <w:rPr>
          <w:rFonts w:ascii="Cambria" w:hAnsi="Cambria" w:cs="Times New Roman"/>
        </w:rPr>
        <w:t>does</w:t>
      </w:r>
      <w:proofErr w:type="spellEnd"/>
      <w:r w:rsidRPr="003C0132">
        <w:rPr>
          <w:rFonts w:ascii="Cambria" w:hAnsi="Cambria" w:cs="Times New Roman"/>
        </w:rPr>
        <w:t xml:space="preserve"> not </w:t>
      </w:r>
      <w:proofErr w:type="spellStart"/>
      <w:r w:rsidRPr="003C0132">
        <w:rPr>
          <w:rFonts w:ascii="Cambria" w:hAnsi="Cambria" w:cs="Times New Roman"/>
        </w:rPr>
        <w:t>mean</w:t>
      </w:r>
      <w:proofErr w:type="spellEnd"/>
      <w:r w:rsidRPr="003C0132">
        <w:rPr>
          <w:rFonts w:ascii="Cambria" w:hAnsi="Cambria" w:cs="Times New Roman"/>
        </w:rPr>
        <w:t xml:space="preserve"> </w:t>
      </w:r>
      <w:proofErr w:type="spellStart"/>
      <w:r w:rsidRPr="003C0132">
        <w:rPr>
          <w:rFonts w:ascii="Cambria" w:hAnsi="Cambria" w:cs="Times New Roman"/>
        </w:rPr>
        <w:t>that</w:t>
      </w:r>
      <w:proofErr w:type="spellEnd"/>
      <w:r w:rsidRPr="003C0132">
        <w:rPr>
          <w:rFonts w:ascii="Cambria" w:hAnsi="Cambria" w:cs="Times New Roman"/>
        </w:rPr>
        <w:t xml:space="preserve"> PPNS </w:t>
      </w:r>
      <w:proofErr w:type="spellStart"/>
      <w:r w:rsidRPr="003C0132">
        <w:rPr>
          <w:rFonts w:ascii="Cambria" w:hAnsi="Cambria" w:cs="Times New Roman"/>
        </w:rPr>
        <w:t>is</w:t>
      </w:r>
      <w:proofErr w:type="spellEnd"/>
      <w:r w:rsidRPr="003C0132">
        <w:rPr>
          <w:rFonts w:ascii="Cambria" w:hAnsi="Cambria" w:cs="Times New Roman"/>
        </w:rPr>
        <w:t xml:space="preserve"> </w:t>
      </w:r>
      <w:proofErr w:type="spellStart"/>
      <w:r w:rsidRPr="003C0132">
        <w:rPr>
          <w:rFonts w:ascii="Cambria" w:hAnsi="Cambria" w:cs="Times New Roman"/>
        </w:rPr>
        <w:t>an</w:t>
      </w:r>
      <w:proofErr w:type="spellEnd"/>
      <w:r w:rsidRPr="003C0132">
        <w:rPr>
          <w:rFonts w:ascii="Cambria" w:hAnsi="Cambria" w:cs="Times New Roman"/>
        </w:rPr>
        <w:t xml:space="preserve"> </w:t>
      </w:r>
      <w:proofErr w:type="spellStart"/>
      <w:r w:rsidRPr="003C0132">
        <w:rPr>
          <w:rFonts w:ascii="Cambria" w:hAnsi="Cambria" w:cs="Times New Roman"/>
        </w:rPr>
        <w:t>independent</w:t>
      </w:r>
      <w:proofErr w:type="spellEnd"/>
      <w:r w:rsidRPr="003C0132">
        <w:rPr>
          <w:rFonts w:ascii="Cambria" w:hAnsi="Cambria" w:cs="Times New Roman"/>
        </w:rPr>
        <w:t xml:space="preserve"> </w:t>
      </w:r>
      <w:proofErr w:type="spellStart"/>
      <w:r w:rsidRPr="003C0132">
        <w:rPr>
          <w:rFonts w:ascii="Cambria" w:hAnsi="Cambria" w:cs="Times New Roman"/>
        </w:rPr>
        <w:t>subsystem</w:t>
      </w:r>
      <w:proofErr w:type="spellEnd"/>
      <w:r w:rsidRPr="003C0132">
        <w:rPr>
          <w:rFonts w:ascii="Cambria" w:hAnsi="Cambria" w:cs="Times New Roman"/>
        </w:rPr>
        <w:t xml:space="preserve"> in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criminal</w:t>
      </w:r>
      <w:proofErr w:type="spellEnd"/>
      <w:r w:rsidRPr="003C0132">
        <w:rPr>
          <w:rFonts w:ascii="Cambria" w:hAnsi="Cambria" w:cs="Times New Roman"/>
        </w:rPr>
        <w:t xml:space="preserve"> </w:t>
      </w:r>
      <w:proofErr w:type="spellStart"/>
      <w:r w:rsidRPr="003C0132">
        <w:rPr>
          <w:rFonts w:ascii="Cambria" w:hAnsi="Cambria" w:cs="Times New Roman"/>
        </w:rPr>
        <w:t>justice</w:t>
      </w:r>
      <w:proofErr w:type="spellEnd"/>
      <w:r w:rsidRPr="003C0132">
        <w:rPr>
          <w:rFonts w:ascii="Cambria" w:hAnsi="Cambria" w:cs="Times New Roman"/>
        </w:rPr>
        <w:t xml:space="preserve"> </w:t>
      </w:r>
      <w:proofErr w:type="spellStart"/>
      <w:r w:rsidRPr="003C0132">
        <w:rPr>
          <w:rFonts w:ascii="Cambria" w:hAnsi="Cambria" w:cs="Times New Roman"/>
        </w:rPr>
        <w:t>system</w:t>
      </w:r>
      <w:proofErr w:type="spellEnd"/>
      <w:r w:rsidRPr="003C0132">
        <w:rPr>
          <w:rFonts w:ascii="Cambria" w:hAnsi="Cambria" w:cs="Times New Roman"/>
        </w:rPr>
        <w:t xml:space="preserve">. In </w:t>
      </w:r>
      <w:proofErr w:type="spellStart"/>
      <w:r w:rsidRPr="003C0132">
        <w:rPr>
          <w:rFonts w:ascii="Cambria" w:hAnsi="Cambria" w:cs="Times New Roman"/>
        </w:rPr>
        <w:t>accordance</w:t>
      </w:r>
      <w:proofErr w:type="spellEnd"/>
      <w:r w:rsidRPr="003C0132">
        <w:rPr>
          <w:rFonts w:ascii="Cambria" w:hAnsi="Cambria" w:cs="Times New Roman"/>
        </w:rPr>
        <w:t xml:space="preserve"> </w:t>
      </w:r>
      <w:proofErr w:type="spellStart"/>
      <w:r w:rsidRPr="003C0132">
        <w:rPr>
          <w:rFonts w:ascii="Cambria" w:hAnsi="Cambria" w:cs="Times New Roman"/>
        </w:rPr>
        <w:t>with</w:t>
      </w:r>
      <w:proofErr w:type="spellEnd"/>
      <w:r w:rsidRPr="003C0132">
        <w:rPr>
          <w:rFonts w:ascii="Cambria" w:hAnsi="Cambria" w:cs="Times New Roman"/>
        </w:rPr>
        <w:t xml:space="preserve"> </w:t>
      </w:r>
      <w:proofErr w:type="spellStart"/>
      <w:r w:rsidRPr="003C0132">
        <w:rPr>
          <w:rFonts w:ascii="Cambria" w:hAnsi="Cambria" w:cs="Times New Roman"/>
        </w:rPr>
        <w:t>its</w:t>
      </w:r>
      <w:proofErr w:type="spellEnd"/>
      <w:r w:rsidRPr="003C0132">
        <w:rPr>
          <w:rFonts w:ascii="Cambria" w:hAnsi="Cambria" w:cs="Times New Roman"/>
        </w:rPr>
        <w:t xml:space="preserve"> </w:t>
      </w:r>
      <w:proofErr w:type="spellStart"/>
      <w:r w:rsidRPr="003C0132">
        <w:rPr>
          <w:rFonts w:ascii="Cambria" w:hAnsi="Cambria" w:cs="Times New Roman"/>
        </w:rPr>
        <w:lastRenderedPageBreak/>
        <w:t>existence</w:t>
      </w:r>
      <w:proofErr w:type="spellEnd"/>
      <w:r w:rsidRPr="003C0132">
        <w:rPr>
          <w:rFonts w:ascii="Cambria" w:hAnsi="Cambria" w:cs="Times New Roman"/>
        </w:rPr>
        <w:t xml:space="preserve">, </w:t>
      </w:r>
      <w:proofErr w:type="spellStart"/>
      <w:r w:rsidRPr="003C0132">
        <w:rPr>
          <w:rFonts w:ascii="Cambria" w:hAnsi="Cambria" w:cs="Times New Roman"/>
        </w:rPr>
        <w:t>it</w:t>
      </w:r>
      <w:proofErr w:type="spellEnd"/>
      <w:r w:rsidRPr="003C0132">
        <w:rPr>
          <w:rFonts w:ascii="Cambria" w:hAnsi="Cambria" w:cs="Times New Roman"/>
        </w:rPr>
        <w:t xml:space="preserve"> </w:t>
      </w:r>
      <w:proofErr w:type="spellStart"/>
      <w:r w:rsidRPr="003C0132">
        <w:rPr>
          <w:rFonts w:ascii="Cambria" w:hAnsi="Cambria" w:cs="Times New Roman"/>
        </w:rPr>
        <w:t>can</w:t>
      </w:r>
      <w:proofErr w:type="spellEnd"/>
      <w:r w:rsidRPr="003C0132">
        <w:rPr>
          <w:rFonts w:ascii="Cambria" w:hAnsi="Cambria" w:cs="Times New Roman"/>
        </w:rPr>
        <w:t xml:space="preserve"> </w:t>
      </w:r>
      <w:proofErr w:type="spellStart"/>
      <w:r w:rsidRPr="003C0132">
        <w:rPr>
          <w:rFonts w:ascii="Cambria" w:hAnsi="Cambria" w:cs="Times New Roman"/>
        </w:rPr>
        <w:t>be</w:t>
      </w:r>
      <w:proofErr w:type="spellEnd"/>
      <w:r w:rsidRPr="003C0132">
        <w:rPr>
          <w:rFonts w:ascii="Cambria" w:hAnsi="Cambria" w:cs="Times New Roman"/>
        </w:rPr>
        <w:t xml:space="preserve"> </w:t>
      </w:r>
      <w:proofErr w:type="spellStart"/>
      <w:r w:rsidRPr="003C0132">
        <w:rPr>
          <w:rFonts w:ascii="Cambria" w:hAnsi="Cambria" w:cs="Times New Roman"/>
        </w:rPr>
        <w:t>said</w:t>
      </w:r>
      <w:proofErr w:type="spellEnd"/>
      <w:r w:rsidRPr="003C0132">
        <w:rPr>
          <w:rFonts w:ascii="Cambria" w:hAnsi="Cambria" w:cs="Times New Roman"/>
        </w:rPr>
        <w:t xml:space="preserve"> </w:t>
      </w:r>
      <w:proofErr w:type="spellStart"/>
      <w:r w:rsidRPr="003C0132">
        <w:rPr>
          <w:rFonts w:ascii="Cambria" w:hAnsi="Cambria" w:cs="Times New Roman"/>
        </w:rPr>
        <w:t>that</w:t>
      </w:r>
      <w:proofErr w:type="spellEnd"/>
      <w:r w:rsidRPr="003C0132">
        <w:rPr>
          <w:rFonts w:ascii="Cambria" w:hAnsi="Cambria" w:cs="Times New Roman"/>
        </w:rPr>
        <w:t xml:space="preserve"> PPNS </w:t>
      </w:r>
      <w:proofErr w:type="spellStart"/>
      <w:r w:rsidRPr="003C0132">
        <w:rPr>
          <w:rFonts w:ascii="Cambria" w:hAnsi="Cambria" w:cs="Times New Roman"/>
        </w:rPr>
        <w:t>is</w:t>
      </w:r>
      <w:proofErr w:type="spellEnd"/>
      <w:r w:rsidRPr="003C0132">
        <w:rPr>
          <w:rFonts w:ascii="Cambria" w:hAnsi="Cambria" w:cs="Times New Roman"/>
        </w:rPr>
        <w:t xml:space="preserve"> </w:t>
      </w:r>
      <w:proofErr w:type="spellStart"/>
      <w:r w:rsidRPr="003C0132">
        <w:rPr>
          <w:rFonts w:ascii="Cambria" w:hAnsi="Cambria" w:cs="Times New Roman"/>
        </w:rPr>
        <w:t>part</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police</w:t>
      </w:r>
      <w:proofErr w:type="spellEnd"/>
      <w:r w:rsidRPr="003C0132">
        <w:rPr>
          <w:rFonts w:ascii="Cambria" w:hAnsi="Cambria" w:cs="Times New Roman"/>
        </w:rPr>
        <w:t xml:space="preserve"> </w:t>
      </w:r>
      <w:proofErr w:type="spellStart"/>
      <w:r w:rsidRPr="003C0132">
        <w:rPr>
          <w:rFonts w:ascii="Cambria" w:hAnsi="Cambria" w:cs="Times New Roman"/>
        </w:rPr>
        <w:t>subsystem</w:t>
      </w:r>
      <w:proofErr w:type="spellEnd"/>
      <w:r w:rsidRPr="003C0132">
        <w:rPr>
          <w:rFonts w:ascii="Cambria" w:hAnsi="Cambria" w:cs="Times New Roman"/>
        </w:rPr>
        <w:t xml:space="preserve"> as </w:t>
      </w:r>
      <w:proofErr w:type="spellStart"/>
      <w:r w:rsidRPr="003C0132">
        <w:rPr>
          <w:rFonts w:ascii="Cambria" w:hAnsi="Cambria" w:cs="Times New Roman"/>
        </w:rPr>
        <w:t>one</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criminal</w:t>
      </w:r>
      <w:proofErr w:type="spellEnd"/>
      <w:r w:rsidRPr="003C0132">
        <w:rPr>
          <w:rFonts w:ascii="Cambria" w:hAnsi="Cambria" w:cs="Times New Roman"/>
        </w:rPr>
        <w:t xml:space="preserve"> </w:t>
      </w:r>
      <w:proofErr w:type="spellStart"/>
      <w:r w:rsidRPr="003C0132">
        <w:rPr>
          <w:rFonts w:ascii="Cambria" w:hAnsi="Cambria" w:cs="Times New Roman"/>
        </w:rPr>
        <w:t>justice</w:t>
      </w:r>
      <w:proofErr w:type="spellEnd"/>
      <w:r w:rsidRPr="003C0132">
        <w:rPr>
          <w:rFonts w:ascii="Cambria" w:hAnsi="Cambria" w:cs="Times New Roman"/>
        </w:rPr>
        <w:t xml:space="preserve"> </w:t>
      </w:r>
      <w:proofErr w:type="spellStart"/>
      <w:r w:rsidRPr="003C0132">
        <w:rPr>
          <w:rFonts w:ascii="Cambria" w:hAnsi="Cambria" w:cs="Times New Roman"/>
        </w:rPr>
        <w:t>subsystems</w:t>
      </w:r>
      <w:proofErr w:type="spellEnd"/>
      <w:r w:rsidRPr="003C0132">
        <w:rPr>
          <w:rFonts w:ascii="Cambria" w:hAnsi="Cambria" w:cs="Times New Roman"/>
        </w:rPr>
        <w:t>.</w:t>
      </w:r>
    </w:p>
    <w:p w:rsidR="001F18CF" w:rsidRPr="003C0132" w:rsidRDefault="00AC1A36" w:rsidP="001F18CF">
      <w:pPr>
        <w:pStyle w:val="Default"/>
        <w:spacing w:line="360" w:lineRule="auto"/>
        <w:ind w:left="360" w:firstLine="720"/>
        <w:jc w:val="both"/>
        <w:rPr>
          <w:rFonts w:ascii="Cambria" w:hAnsi="Cambria" w:cs="Times New Roman"/>
        </w:rPr>
      </w:pPr>
      <w:r w:rsidRPr="003C0132">
        <w:rPr>
          <w:rFonts w:ascii="Cambria" w:hAnsi="Cambria" w:cs="Times New Roman"/>
        </w:rPr>
        <w:t xml:space="preserve">PPNS as </w:t>
      </w:r>
      <w:proofErr w:type="spellStart"/>
      <w:r w:rsidRPr="003C0132">
        <w:rPr>
          <w:rFonts w:ascii="Cambria" w:hAnsi="Cambria" w:cs="Times New Roman"/>
        </w:rPr>
        <w:t>part</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criminal</w:t>
      </w:r>
      <w:proofErr w:type="spellEnd"/>
      <w:r w:rsidRPr="003C0132">
        <w:rPr>
          <w:rFonts w:ascii="Cambria" w:hAnsi="Cambria" w:cs="Times New Roman"/>
        </w:rPr>
        <w:t xml:space="preserve"> </w:t>
      </w:r>
      <w:proofErr w:type="spellStart"/>
      <w:r w:rsidRPr="003C0132">
        <w:rPr>
          <w:rFonts w:ascii="Cambria" w:hAnsi="Cambria" w:cs="Times New Roman"/>
        </w:rPr>
        <w:t>justice</w:t>
      </w:r>
      <w:proofErr w:type="spellEnd"/>
      <w:r w:rsidRPr="003C0132">
        <w:rPr>
          <w:rFonts w:ascii="Cambria" w:hAnsi="Cambria" w:cs="Times New Roman"/>
        </w:rPr>
        <w:t xml:space="preserve"> </w:t>
      </w:r>
      <w:proofErr w:type="spellStart"/>
      <w:r w:rsidRPr="003C0132">
        <w:rPr>
          <w:rFonts w:ascii="Cambria" w:hAnsi="Cambria" w:cs="Times New Roman"/>
        </w:rPr>
        <w:t>system</w:t>
      </w:r>
      <w:proofErr w:type="spellEnd"/>
      <w:r w:rsidRPr="003C0132">
        <w:rPr>
          <w:rFonts w:ascii="Cambria" w:hAnsi="Cambria" w:cs="Times New Roman"/>
        </w:rPr>
        <w:t xml:space="preserve"> has a </w:t>
      </w:r>
      <w:proofErr w:type="spellStart"/>
      <w:r w:rsidRPr="003C0132">
        <w:rPr>
          <w:rFonts w:ascii="Cambria" w:hAnsi="Cambria" w:cs="Times New Roman"/>
        </w:rPr>
        <w:t>good</w:t>
      </w:r>
      <w:proofErr w:type="spellEnd"/>
      <w:r w:rsidRPr="003C0132">
        <w:rPr>
          <w:rFonts w:ascii="Cambria" w:hAnsi="Cambria" w:cs="Times New Roman"/>
        </w:rPr>
        <w:t xml:space="preserve"> </w:t>
      </w:r>
      <w:proofErr w:type="spellStart"/>
      <w:r w:rsidRPr="003C0132">
        <w:rPr>
          <w:rFonts w:ascii="Cambria" w:hAnsi="Cambria" w:cs="Times New Roman"/>
        </w:rPr>
        <w:t>working</w:t>
      </w:r>
      <w:proofErr w:type="spellEnd"/>
      <w:r w:rsidRPr="003C0132">
        <w:rPr>
          <w:rFonts w:ascii="Cambria" w:hAnsi="Cambria" w:cs="Times New Roman"/>
        </w:rPr>
        <w:t xml:space="preserve"> </w:t>
      </w:r>
      <w:proofErr w:type="spellStart"/>
      <w:r w:rsidRPr="003C0132">
        <w:rPr>
          <w:rFonts w:ascii="Cambria" w:hAnsi="Cambria" w:cs="Times New Roman"/>
        </w:rPr>
        <w:t>relationship</w:t>
      </w:r>
      <w:proofErr w:type="spellEnd"/>
      <w:r w:rsidRPr="003C0132">
        <w:rPr>
          <w:rFonts w:ascii="Cambria" w:hAnsi="Cambria" w:cs="Times New Roman"/>
        </w:rPr>
        <w:t xml:space="preserve"> </w:t>
      </w:r>
      <w:proofErr w:type="spellStart"/>
      <w:r w:rsidRPr="003C0132">
        <w:rPr>
          <w:rFonts w:ascii="Cambria" w:hAnsi="Cambria" w:cs="Times New Roman"/>
        </w:rPr>
        <w:t>with</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police</w:t>
      </w:r>
      <w:proofErr w:type="spellEnd"/>
      <w:r w:rsidRPr="003C0132">
        <w:rPr>
          <w:rFonts w:ascii="Cambria" w:hAnsi="Cambria" w:cs="Times New Roman"/>
        </w:rPr>
        <w:t xml:space="preserve">, </w:t>
      </w:r>
      <w:proofErr w:type="spellStart"/>
      <w:r w:rsidRPr="003C0132">
        <w:rPr>
          <w:rFonts w:ascii="Cambria" w:hAnsi="Cambria" w:cs="Times New Roman"/>
        </w:rPr>
        <w:t>public</w:t>
      </w:r>
      <w:proofErr w:type="spellEnd"/>
      <w:r w:rsidRPr="003C0132">
        <w:rPr>
          <w:rFonts w:ascii="Cambria" w:hAnsi="Cambria" w:cs="Times New Roman"/>
        </w:rPr>
        <w:t xml:space="preserve"> </w:t>
      </w:r>
      <w:proofErr w:type="spellStart"/>
      <w:r w:rsidRPr="003C0132">
        <w:rPr>
          <w:rFonts w:ascii="Cambria" w:hAnsi="Cambria" w:cs="Times New Roman"/>
        </w:rPr>
        <w:t>prosecutor</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court</w:t>
      </w:r>
      <w:proofErr w:type="spellEnd"/>
      <w:r w:rsidRPr="003C0132">
        <w:rPr>
          <w:rFonts w:ascii="Cambria" w:hAnsi="Cambria" w:cs="Times New Roman"/>
        </w:rPr>
        <w:t xml:space="preserve">. The </w:t>
      </w:r>
      <w:proofErr w:type="spellStart"/>
      <w:r w:rsidRPr="003C0132">
        <w:rPr>
          <w:rFonts w:ascii="Cambria" w:hAnsi="Cambria" w:cs="Times New Roman"/>
        </w:rPr>
        <w:t>provisions</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Criminal</w:t>
      </w:r>
      <w:proofErr w:type="spellEnd"/>
      <w:r w:rsidRPr="003C0132">
        <w:rPr>
          <w:rFonts w:ascii="Cambria" w:hAnsi="Cambria" w:cs="Times New Roman"/>
        </w:rPr>
        <w:t xml:space="preserve"> </w:t>
      </w:r>
      <w:proofErr w:type="spellStart"/>
      <w:r w:rsidRPr="003C0132">
        <w:rPr>
          <w:rFonts w:ascii="Cambria" w:hAnsi="Cambria" w:cs="Times New Roman"/>
        </w:rPr>
        <w:t>Procedure</w:t>
      </w:r>
      <w:proofErr w:type="spellEnd"/>
      <w:r w:rsidRPr="003C0132">
        <w:rPr>
          <w:rFonts w:ascii="Cambria" w:hAnsi="Cambria" w:cs="Times New Roman"/>
        </w:rPr>
        <w:t xml:space="preserve"> Code </w:t>
      </w:r>
      <w:proofErr w:type="spellStart"/>
      <w:r w:rsidRPr="003C0132">
        <w:rPr>
          <w:rFonts w:ascii="Cambria" w:hAnsi="Cambria" w:cs="Times New Roman"/>
        </w:rPr>
        <w:t>that</w:t>
      </w:r>
      <w:proofErr w:type="spellEnd"/>
      <w:r w:rsidRPr="003C0132">
        <w:rPr>
          <w:rFonts w:ascii="Cambria" w:hAnsi="Cambria" w:cs="Times New Roman"/>
        </w:rPr>
        <w:t xml:space="preserve"> </w:t>
      </w:r>
      <w:proofErr w:type="spellStart"/>
      <w:r w:rsidRPr="003C0132">
        <w:rPr>
          <w:rFonts w:ascii="Cambria" w:hAnsi="Cambria" w:cs="Times New Roman"/>
        </w:rPr>
        <w:t>regulate</w:t>
      </w:r>
      <w:proofErr w:type="spellEnd"/>
      <w:r w:rsidRPr="003C0132">
        <w:rPr>
          <w:rFonts w:ascii="Cambria" w:hAnsi="Cambria" w:cs="Times New Roman"/>
        </w:rPr>
        <w:t xml:space="preserve"> </w:t>
      </w:r>
      <w:proofErr w:type="spellStart"/>
      <w:r w:rsidRPr="003C0132">
        <w:rPr>
          <w:rFonts w:ascii="Cambria" w:hAnsi="Cambria" w:cs="Times New Roman"/>
        </w:rPr>
        <w:t>this</w:t>
      </w:r>
      <w:proofErr w:type="spellEnd"/>
      <w:r w:rsidRPr="003C0132">
        <w:rPr>
          <w:rFonts w:ascii="Cambria" w:hAnsi="Cambria" w:cs="Times New Roman"/>
        </w:rPr>
        <w:t xml:space="preserve"> </w:t>
      </w:r>
      <w:proofErr w:type="spellStart"/>
      <w:r w:rsidRPr="003C0132">
        <w:rPr>
          <w:rFonts w:ascii="Cambria" w:hAnsi="Cambria" w:cs="Times New Roman"/>
        </w:rPr>
        <w:t>working</w:t>
      </w:r>
      <w:proofErr w:type="spellEnd"/>
      <w:r w:rsidRPr="003C0132">
        <w:rPr>
          <w:rFonts w:ascii="Cambria" w:hAnsi="Cambria" w:cs="Times New Roman"/>
        </w:rPr>
        <w:t xml:space="preserve"> </w:t>
      </w:r>
      <w:proofErr w:type="spellStart"/>
      <w:r w:rsidRPr="003C0132">
        <w:rPr>
          <w:rFonts w:ascii="Cambria" w:hAnsi="Cambria" w:cs="Times New Roman"/>
        </w:rPr>
        <w:t>relationship</w:t>
      </w:r>
      <w:proofErr w:type="spellEnd"/>
      <w:r w:rsidRPr="003C0132">
        <w:rPr>
          <w:rFonts w:ascii="Cambria" w:hAnsi="Cambria" w:cs="Times New Roman"/>
        </w:rPr>
        <w:t xml:space="preserve"> are as </w:t>
      </w:r>
      <w:proofErr w:type="spellStart"/>
      <w:r w:rsidRPr="003C0132">
        <w:rPr>
          <w:rFonts w:ascii="Cambria" w:hAnsi="Cambria" w:cs="Times New Roman"/>
        </w:rPr>
        <w:t>follows</w:t>
      </w:r>
      <w:proofErr w:type="spellEnd"/>
      <w:r w:rsidRPr="003C0132">
        <w:rPr>
          <w:rFonts w:ascii="Cambria" w:hAnsi="Cambria" w:cs="Times New Roman"/>
        </w:rPr>
        <w:t>.</w:t>
      </w:r>
      <w:r w:rsidR="001F18CF" w:rsidRPr="003C0132">
        <w:rPr>
          <w:rFonts w:ascii="Cambria" w:hAnsi="Cambria" w:cs="Times New Roman"/>
        </w:rPr>
        <w:t xml:space="preserve"> </w:t>
      </w:r>
    </w:p>
    <w:p w:rsidR="001F18CF" w:rsidRPr="003C0132" w:rsidRDefault="00003D0A" w:rsidP="00F55928">
      <w:pPr>
        <w:pStyle w:val="Default"/>
        <w:numPr>
          <w:ilvl w:val="0"/>
          <w:numId w:val="7"/>
        </w:numPr>
        <w:spacing w:line="360" w:lineRule="auto"/>
        <w:ind w:left="720"/>
        <w:jc w:val="both"/>
        <w:rPr>
          <w:rFonts w:ascii="Cambria" w:hAnsi="Cambria" w:cs="Times New Roman"/>
        </w:rPr>
      </w:pPr>
      <w:r w:rsidRPr="003C0132">
        <w:rPr>
          <w:rFonts w:ascii="Cambria" w:hAnsi="Cambria" w:cs="Times New Roman"/>
          <w:lang w:val="en-US"/>
        </w:rPr>
        <w:t>Working relationship of Civil Servant Investigator with Indonesian National Police</w:t>
      </w:r>
    </w:p>
    <w:p w:rsidR="001F18CF" w:rsidRPr="003C0132" w:rsidRDefault="00003D0A" w:rsidP="00F55928">
      <w:pPr>
        <w:pStyle w:val="Default"/>
        <w:numPr>
          <w:ilvl w:val="1"/>
          <w:numId w:val="6"/>
        </w:numPr>
        <w:spacing w:line="360" w:lineRule="auto"/>
        <w:ind w:left="1080"/>
        <w:jc w:val="both"/>
        <w:rPr>
          <w:rFonts w:ascii="Cambria" w:hAnsi="Cambria" w:cs="Times New Roman"/>
        </w:rPr>
      </w:pPr>
      <w:proofErr w:type="spellStart"/>
      <w:r w:rsidRPr="003C0132">
        <w:rPr>
          <w:rFonts w:ascii="Cambria" w:hAnsi="Cambria" w:cs="Times New Roman"/>
        </w:rPr>
        <w:t>Coordination</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supervision</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PPNS </w:t>
      </w:r>
      <w:proofErr w:type="spellStart"/>
      <w:r w:rsidRPr="003C0132">
        <w:rPr>
          <w:rFonts w:ascii="Cambria" w:hAnsi="Cambria" w:cs="Times New Roman"/>
        </w:rPr>
        <w:t>rests</w:t>
      </w:r>
      <w:proofErr w:type="spellEnd"/>
      <w:r w:rsidRPr="003C0132">
        <w:rPr>
          <w:rFonts w:ascii="Cambria" w:hAnsi="Cambria" w:cs="Times New Roman"/>
        </w:rPr>
        <w:t xml:space="preserve"> </w:t>
      </w:r>
      <w:proofErr w:type="spellStart"/>
      <w:r w:rsidRPr="003C0132">
        <w:rPr>
          <w:rFonts w:ascii="Cambria" w:hAnsi="Cambria" w:cs="Times New Roman"/>
        </w:rPr>
        <w:t>with</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National </w:t>
      </w:r>
      <w:proofErr w:type="spellStart"/>
      <w:r w:rsidRPr="003C0132">
        <w:rPr>
          <w:rFonts w:ascii="Cambria" w:hAnsi="Cambria" w:cs="Times New Roman"/>
        </w:rPr>
        <w:t>Police</w:t>
      </w:r>
      <w:proofErr w:type="spellEnd"/>
      <w:r w:rsidRPr="003C0132">
        <w:rPr>
          <w:rFonts w:ascii="Cambria" w:hAnsi="Cambria" w:cs="Times New Roman"/>
        </w:rPr>
        <w:t xml:space="preserve"> (</w:t>
      </w:r>
      <w:proofErr w:type="spellStart"/>
      <w:r w:rsidRPr="003C0132">
        <w:rPr>
          <w:rFonts w:ascii="Cambria" w:hAnsi="Cambria" w:cs="Times New Roman"/>
        </w:rPr>
        <w:t>Article</w:t>
      </w:r>
      <w:proofErr w:type="spellEnd"/>
      <w:r w:rsidRPr="003C0132">
        <w:rPr>
          <w:rFonts w:ascii="Cambria" w:hAnsi="Cambria" w:cs="Times New Roman"/>
        </w:rPr>
        <w:t xml:space="preserve"> 7 </w:t>
      </w:r>
      <w:proofErr w:type="spellStart"/>
      <w:r w:rsidRPr="003C0132">
        <w:rPr>
          <w:rFonts w:ascii="Cambria" w:hAnsi="Cambria" w:cs="Times New Roman"/>
        </w:rPr>
        <w:t>paragraph</w:t>
      </w:r>
      <w:proofErr w:type="spellEnd"/>
      <w:r w:rsidRPr="003C0132">
        <w:rPr>
          <w:rFonts w:ascii="Cambria" w:hAnsi="Cambria" w:cs="Times New Roman"/>
        </w:rPr>
        <w:t xml:space="preserve"> 2)</w:t>
      </w:r>
      <w:r w:rsidRPr="003C0132">
        <w:rPr>
          <w:rFonts w:ascii="Cambria" w:hAnsi="Cambria" w:cs="Times New Roman"/>
          <w:lang w:val="en-US"/>
        </w:rPr>
        <w:t>;</w:t>
      </w:r>
      <w:r w:rsidR="001F18CF" w:rsidRPr="003C0132">
        <w:rPr>
          <w:rFonts w:ascii="Cambria" w:hAnsi="Cambria" w:cs="Times New Roman"/>
        </w:rPr>
        <w:t xml:space="preserve"> </w:t>
      </w:r>
    </w:p>
    <w:p w:rsidR="001F18CF" w:rsidRPr="003C0132" w:rsidRDefault="00003D0A" w:rsidP="00F55928">
      <w:pPr>
        <w:pStyle w:val="Default"/>
        <w:numPr>
          <w:ilvl w:val="1"/>
          <w:numId w:val="6"/>
        </w:numPr>
        <w:spacing w:line="360" w:lineRule="auto"/>
        <w:ind w:left="1080"/>
        <w:jc w:val="both"/>
        <w:rPr>
          <w:rFonts w:ascii="Cambria" w:hAnsi="Cambria" w:cs="Times New Roman"/>
        </w:rPr>
      </w:pPr>
      <w:proofErr w:type="spellStart"/>
      <w:r w:rsidRPr="003C0132">
        <w:rPr>
          <w:rFonts w:ascii="Cambria" w:hAnsi="Cambria" w:cs="Times New Roman"/>
        </w:rPr>
        <w:t>Police</w:t>
      </w:r>
      <w:proofErr w:type="spellEnd"/>
      <w:r w:rsidRPr="003C0132">
        <w:rPr>
          <w:rFonts w:ascii="Cambria" w:hAnsi="Cambria" w:cs="Times New Roman"/>
        </w:rPr>
        <w:t xml:space="preserve"> </w:t>
      </w:r>
      <w:proofErr w:type="spellStart"/>
      <w:r w:rsidRPr="003C0132">
        <w:rPr>
          <w:rFonts w:ascii="Cambria" w:hAnsi="Cambria" w:cs="Times New Roman"/>
        </w:rPr>
        <w:t>guidance</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assistance</w:t>
      </w:r>
      <w:proofErr w:type="spellEnd"/>
      <w:r w:rsidRPr="003C0132">
        <w:rPr>
          <w:rFonts w:ascii="Cambria" w:hAnsi="Cambria" w:cs="Times New Roman"/>
        </w:rPr>
        <w:t xml:space="preserve"> </w:t>
      </w:r>
      <w:proofErr w:type="spellStart"/>
      <w:r w:rsidRPr="003C0132">
        <w:rPr>
          <w:rFonts w:ascii="Cambria" w:hAnsi="Cambria" w:cs="Times New Roman"/>
        </w:rPr>
        <w:t>to</w:t>
      </w:r>
      <w:proofErr w:type="spellEnd"/>
      <w:r w:rsidRPr="003C0132">
        <w:rPr>
          <w:rFonts w:ascii="Cambria" w:hAnsi="Cambria" w:cs="Times New Roman"/>
        </w:rPr>
        <w:t xml:space="preserve"> PPNS (</w:t>
      </w:r>
      <w:proofErr w:type="spellStart"/>
      <w:r w:rsidRPr="003C0132">
        <w:rPr>
          <w:rFonts w:ascii="Cambria" w:hAnsi="Cambria" w:cs="Times New Roman"/>
        </w:rPr>
        <w:t>Article</w:t>
      </w:r>
      <w:proofErr w:type="spellEnd"/>
      <w:r w:rsidRPr="003C0132">
        <w:rPr>
          <w:rFonts w:ascii="Cambria" w:hAnsi="Cambria" w:cs="Times New Roman"/>
        </w:rPr>
        <w:t xml:space="preserve"> 107 </w:t>
      </w:r>
      <w:proofErr w:type="spellStart"/>
      <w:r w:rsidRPr="003C0132">
        <w:rPr>
          <w:rFonts w:ascii="Cambria" w:hAnsi="Cambria" w:cs="Times New Roman"/>
        </w:rPr>
        <w:t>paragraph</w:t>
      </w:r>
      <w:proofErr w:type="spellEnd"/>
      <w:r w:rsidRPr="003C0132">
        <w:rPr>
          <w:rFonts w:ascii="Cambria" w:hAnsi="Cambria" w:cs="Times New Roman"/>
        </w:rPr>
        <w:t xml:space="preserve"> 1)</w:t>
      </w:r>
      <w:r w:rsidRPr="003C0132">
        <w:rPr>
          <w:rFonts w:ascii="Cambria" w:hAnsi="Cambria" w:cs="Times New Roman"/>
          <w:lang w:val="en-US"/>
        </w:rPr>
        <w:t>;</w:t>
      </w:r>
    </w:p>
    <w:p w:rsidR="00003D0A" w:rsidRPr="003C0132" w:rsidRDefault="00003D0A" w:rsidP="00F55928">
      <w:pPr>
        <w:pStyle w:val="Default"/>
        <w:numPr>
          <w:ilvl w:val="1"/>
          <w:numId w:val="6"/>
        </w:numPr>
        <w:spacing w:line="360" w:lineRule="auto"/>
        <w:ind w:left="1080"/>
        <w:jc w:val="both"/>
        <w:rPr>
          <w:rFonts w:ascii="Cambria" w:hAnsi="Cambria" w:cs="Times New Roman"/>
        </w:rPr>
      </w:pPr>
      <w:proofErr w:type="spellStart"/>
      <w:r w:rsidRPr="003C0132">
        <w:rPr>
          <w:rFonts w:ascii="Cambria" w:hAnsi="Cambria" w:cs="Times New Roman"/>
        </w:rPr>
        <w:t>Termination</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investigation</w:t>
      </w:r>
      <w:proofErr w:type="spellEnd"/>
      <w:r w:rsidRPr="003C0132">
        <w:rPr>
          <w:rFonts w:ascii="Cambria" w:hAnsi="Cambria" w:cs="Times New Roman"/>
        </w:rPr>
        <w:t xml:space="preserve"> </w:t>
      </w:r>
      <w:proofErr w:type="spellStart"/>
      <w:r w:rsidRPr="003C0132">
        <w:rPr>
          <w:rFonts w:ascii="Cambria" w:hAnsi="Cambria" w:cs="Times New Roman"/>
        </w:rPr>
        <w:t>is</w:t>
      </w:r>
      <w:proofErr w:type="spellEnd"/>
      <w:r w:rsidRPr="003C0132">
        <w:rPr>
          <w:rFonts w:ascii="Cambria" w:hAnsi="Cambria" w:cs="Times New Roman"/>
        </w:rPr>
        <w:t xml:space="preserve"> </w:t>
      </w:r>
      <w:proofErr w:type="spellStart"/>
      <w:r w:rsidRPr="003C0132">
        <w:rPr>
          <w:rFonts w:ascii="Cambria" w:hAnsi="Cambria" w:cs="Times New Roman"/>
        </w:rPr>
        <w:t>notified</w:t>
      </w:r>
      <w:proofErr w:type="spellEnd"/>
      <w:r w:rsidRPr="003C0132">
        <w:rPr>
          <w:rFonts w:ascii="Cambria" w:hAnsi="Cambria" w:cs="Times New Roman"/>
        </w:rPr>
        <w:t xml:space="preserve"> </w:t>
      </w:r>
      <w:proofErr w:type="spellStart"/>
      <w:r w:rsidRPr="003C0132">
        <w:rPr>
          <w:rFonts w:ascii="Cambria" w:hAnsi="Cambria" w:cs="Times New Roman"/>
        </w:rPr>
        <w:t>to</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National </w:t>
      </w:r>
      <w:proofErr w:type="spellStart"/>
      <w:r w:rsidRPr="003C0132">
        <w:rPr>
          <w:rFonts w:ascii="Cambria" w:hAnsi="Cambria" w:cs="Times New Roman"/>
        </w:rPr>
        <w:t>Police</w:t>
      </w:r>
      <w:proofErr w:type="spellEnd"/>
      <w:r w:rsidRPr="003C0132">
        <w:rPr>
          <w:rFonts w:ascii="Cambria" w:hAnsi="Cambria" w:cs="Times New Roman"/>
        </w:rPr>
        <w:t xml:space="preserve"> (</w:t>
      </w:r>
      <w:proofErr w:type="spellStart"/>
      <w:r w:rsidRPr="003C0132">
        <w:rPr>
          <w:rFonts w:ascii="Cambria" w:hAnsi="Cambria" w:cs="Times New Roman"/>
        </w:rPr>
        <w:t>Article</w:t>
      </w:r>
      <w:proofErr w:type="spellEnd"/>
      <w:r w:rsidRPr="003C0132">
        <w:rPr>
          <w:rFonts w:ascii="Cambria" w:hAnsi="Cambria" w:cs="Times New Roman"/>
        </w:rPr>
        <w:t xml:space="preserve"> 109 </w:t>
      </w:r>
      <w:proofErr w:type="spellStart"/>
      <w:r w:rsidRPr="003C0132">
        <w:rPr>
          <w:rFonts w:ascii="Cambria" w:hAnsi="Cambria" w:cs="Times New Roman"/>
        </w:rPr>
        <w:t>paragraph</w:t>
      </w:r>
      <w:proofErr w:type="spellEnd"/>
      <w:r w:rsidRPr="003C0132">
        <w:rPr>
          <w:rFonts w:ascii="Cambria" w:hAnsi="Cambria" w:cs="Times New Roman"/>
        </w:rPr>
        <w:t xml:space="preserve"> 3)</w:t>
      </w:r>
      <w:r w:rsidRPr="003C0132">
        <w:rPr>
          <w:rFonts w:ascii="Cambria" w:hAnsi="Cambria" w:cs="Times New Roman"/>
          <w:lang w:val="en-US"/>
        </w:rPr>
        <w:t>;</w:t>
      </w:r>
    </w:p>
    <w:p w:rsidR="00003D0A" w:rsidRPr="003C0132" w:rsidRDefault="00003D0A" w:rsidP="00F55928">
      <w:pPr>
        <w:pStyle w:val="Default"/>
        <w:numPr>
          <w:ilvl w:val="1"/>
          <w:numId w:val="6"/>
        </w:numPr>
        <w:spacing w:line="360" w:lineRule="auto"/>
        <w:ind w:left="1080"/>
        <w:jc w:val="both"/>
        <w:rPr>
          <w:rFonts w:ascii="Cambria" w:hAnsi="Cambria" w:cs="Times New Roman"/>
        </w:rPr>
      </w:pPr>
      <w:proofErr w:type="spellStart"/>
      <w:r w:rsidRPr="003C0132">
        <w:rPr>
          <w:rFonts w:ascii="Cambria" w:hAnsi="Cambria" w:cs="Times New Roman"/>
        </w:rPr>
        <w:t>Submission</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files</w:t>
      </w:r>
      <w:proofErr w:type="spellEnd"/>
      <w:r w:rsidRPr="003C0132">
        <w:rPr>
          <w:rFonts w:ascii="Cambria" w:hAnsi="Cambria" w:cs="Times New Roman"/>
        </w:rPr>
        <w:t xml:space="preserve"> </w:t>
      </w:r>
      <w:proofErr w:type="spellStart"/>
      <w:r w:rsidRPr="003C0132">
        <w:rPr>
          <w:rFonts w:ascii="Cambria" w:hAnsi="Cambria" w:cs="Times New Roman"/>
        </w:rPr>
        <w:t>to</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public</w:t>
      </w:r>
      <w:proofErr w:type="spellEnd"/>
      <w:r w:rsidRPr="003C0132">
        <w:rPr>
          <w:rFonts w:ascii="Cambria" w:hAnsi="Cambria" w:cs="Times New Roman"/>
        </w:rPr>
        <w:t xml:space="preserve"> </w:t>
      </w:r>
      <w:proofErr w:type="spellStart"/>
      <w:r w:rsidRPr="003C0132">
        <w:rPr>
          <w:rFonts w:ascii="Cambria" w:hAnsi="Cambria" w:cs="Times New Roman"/>
        </w:rPr>
        <w:t>prosecutor</w:t>
      </w:r>
      <w:proofErr w:type="spellEnd"/>
      <w:r w:rsidRPr="003C0132">
        <w:rPr>
          <w:rFonts w:ascii="Cambria" w:hAnsi="Cambria" w:cs="Times New Roman"/>
        </w:rPr>
        <w:t xml:space="preserve"> </w:t>
      </w:r>
      <w:proofErr w:type="spellStart"/>
      <w:r w:rsidRPr="003C0132">
        <w:rPr>
          <w:rFonts w:ascii="Cambria" w:hAnsi="Cambria" w:cs="Times New Roman"/>
        </w:rPr>
        <w:t>through</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National </w:t>
      </w:r>
      <w:proofErr w:type="spellStart"/>
      <w:r w:rsidRPr="003C0132">
        <w:rPr>
          <w:rFonts w:ascii="Cambria" w:hAnsi="Cambria" w:cs="Times New Roman"/>
        </w:rPr>
        <w:t>Police</w:t>
      </w:r>
      <w:proofErr w:type="spellEnd"/>
      <w:r w:rsidRPr="003C0132">
        <w:rPr>
          <w:rFonts w:ascii="Cambria" w:hAnsi="Cambria" w:cs="Times New Roman"/>
        </w:rPr>
        <w:t xml:space="preserve"> (</w:t>
      </w:r>
      <w:proofErr w:type="spellStart"/>
      <w:r w:rsidRPr="003C0132">
        <w:rPr>
          <w:rFonts w:ascii="Cambria" w:hAnsi="Cambria" w:cs="Times New Roman"/>
        </w:rPr>
        <w:t>Article</w:t>
      </w:r>
      <w:proofErr w:type="spellEnd"/>
      <w:r w:rsidRPr="003C0132">
        <w:rPr>
          <w:rFonts w:ascii="Cambria" w:hAnsi="Cambria" w:cs="Times New Roman"/>
        </w:rPr>
        <w:t xml:space="preserve"> 110)</w:t>
      </w:r>
      <w:r w:rsidRPr="003C0132">
        <w:rPr>
          <w:rFonts w:ascii="Cambria" w:hAnsi="Cambria" w:cs="Times New Roman"/>
          <w:lang w:val="en-US"/>
        </w:rPr>
        <w:t>.</w:t>
      </w:r>
    </w:p>
    <w:p w:rsidR="00003D0A" w:rsidRPr="003C0132" w:rsidRDefault="00003D0A" w:rsidP="00003D0A">
      <w:pPr>
        <w:pStyle w:val="Default"/>
        <w:spacing w:line="360" w:lineRule="auto"/>
        <w:ind w:left="1080"/>
        <w:jc w:val="both"/>
        <w:rPr>
          <w:rFonts w:ascii="Cambria" w:hAnsi="Cambria" w:cs="Times New Roman"/>
          <w:lang w:val="en-US"/>
        </w:rPr>
      </w:pPr>
    </w:p>
    <w:p w:rsidR="001F18CF" w:rsidRPr="003C0132" w:rsidRDefault="001F18CF" w:rsidP="00003D0A">
      <w:pPr>
        <w:pStyle w:val="Default"/>
        <w:spacing w:line="360" w:lineRule="auto"/>
        <w:ind w:left="1080"/>
        <w:jc w:val="both"/>
        <w:rPr>
          <w:rFonts w:ascii="Cambria" w:hAnsi="Cambria" w:cs="Times New Roman"/>
        </w:rPr>
      </w:pPr>
      <w:r w:rsidRPr="003C0132">
        <w:rPr>
          <w:rFonts w:ascii="Cambria" w:hAnsi="Cambria" w:cs="Times New Roman"/>
        </w:rPr>
        <w:t xml:space="preserve"> </w:t>
      </w:r>
    </w:p>
    <w:p w:rsidR="001F18CF" w:rsidRPr="003C0132" w:rsidRDefault="00003D0A" w:rsidP="00F55928">
      <w:pPr>
        <w:pStyle w:val="Default"/>
        <w:numPr>
          <w:ilvl w:val="0"/>
          <w:numId w:val="7"/>
        </w:numPr>
        <w:spacing w:line="360" w:lineRule="auto"/>
        <w:ind w:left="720"/>
        <w:jc w:val="both"/>
        <w:rPr>
          <w:rFonts w:ascii="Cambria" w:hAnsi="Cambria" w:cs="Times New Roman"/>
        </w:rPr>
      </w:pPr>
      <w:r w:rsidRPr="003C0132">
        <w:rPr>
          <w:rFonts w:ascii="Cambria" w:hAnsi="Cambria" w:cs="Times New Roman"/>
          <w:lang w:val="en-US"/>
        </w:rPr>
        <w:t>Working relationship of Civil Servant Investigator with Public Prosecutor</w:t>
      </w:r>
    </w:p>
    <w:p w:rsidR="00003D0A" w:rsidRPr="003C0132" w:rsidRDefault="00003D0A" w:rsidP="00F55928">
      <w:pPr>
        <w:pStyle w:val="Default"/>
        <w:numPr>
          <w:ilvl w:val="4"/>
          <w:numId w:val="4"/>
        </w:numPr>
        <w:spacing w:line="360" w:lineRule="auto"/>
        <w:ind w:left="1080"/>
        <w:jc w:val="both"/>
        <w:rPr>
          <w:rFonts w:ascii="Cambria" w:hAnsi="Cambria" w:cs="Times New Roman"/>
        </w:rPr>
      </w:pPr>
      <w:proofErr w:type="spellStart"/>
      <w:r w:rsidRPr="003C0132">
        <w:rPr>
          <w:rFonts w:ascii="Cambria" w:hAnsi="Cambria" w:cs="Times New Roman"/>
        </w:rPr>
        <w:t>Obligation</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PPNS </w:t>
      </w:r>
      <w:proofErr w:type="spellStart"/>
      <w:r w:rsidRPr="003C0132">
        <w:rPr>
          <w:rFonts w:ascii="Cambria" w:hAnsi="Cambria" w:cs="Times New Roman"/>
        </w:rPr>
        <w:t>to</w:t>
      </w:r>
      <w:proofErr w:type="spellEnd"/>
      <w:r w:rsidRPr="003C0132">
        <w:rPr>
          <w:rFonts w:ascii="Cambria" w:hAnsi="Cambria" w:cs="Times New Roman"/>
        </w:rPr>
        <w:t xml:space="preserve"> </w:t>
      </w:r>
      <w:proofErr w:type="spellStart"/>
      <w:r w:rsidRPr="003C0132">
        <w:rPr>
          <w:rFonts w:ascii="Cambria" w:hAnsi="Cambria" w:cs="Times New Roman"/>
        </w:rPr>
        <w:t>notify</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public</w:t>
      </w:r>
      <w:proofErr w:type="spellEnd"/>
      <w:r w:rsidRPr="003C0132">
        <w:rPr>
          <w:rFonts w:ascii="Cambria" w:hAnsi="Cambria" w:cs="Times New Roman"/>
        </w:rPr>
        <w:t xml:space="preserve"> </w:t>
      </w:r>
      <w:proofErr w:type="spellStart"/>
      <w:r w:rsidRPr="003C0132">
        <w:rPr>
          <w:rFonts w:ascii="Cambria" w:hAnsi="Cambria" w:cs="Times New Roman"/>
        </w:rPr>
        <w:t>prosecutor</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commencement</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investigation</w:t>
      </w:r>
      <w:proofErr w:type="spellEnd"/>
      <w:r w:rsidRPr="003C0132">
        <w:rPr>
          <w:rFonts w:ascii="Cambria" w:hAnsi="Cambria" w:cs="Times New Roman"/>
        </w:rPr>
        <w:t xml:space="preserve"> (</w:t>
      </w:r>
      <w:proofErr w:type="spellStart"/>
      <w:r w:rsidRPr="003C0132">
        <w:rPr>
          <w:rFonts w:ascii="Cambria" w:hAnsi="Cambria" w:cs="Times New Roman"/>
        </w:rPr>
        <w:t>Article</w:t>
      </w:r>
      <w:proofErr w:type="spellEnd"/>
      <w:r w:rsidRPr="003C0132">
        <w:rPr>
          <w:rFonts w:ascii="Cambria" w:hAnsi="Cambria" w:cs="Times New Roman"/>
        </w:rPr>
        <w:t xml:space="preserve"> 109 </w:t>
      </w:r>
      <w:proofErr w:type="spellStart"/>
      <w:r w:rsidRPr="003C0132">
        <w:rPr>
          <w:rFonts w:ascii="Cambria" w:hAnsi="Cambria" w:cs="Times New Roman"/>
        </w:rPr>
        <w:t>paragraph</w:t>
      </w:r>
      <w:proofErr w:type="spellEnd"/>
      <w:r w:rsidRPr="003C0132">
        <w:rPr>
          <w:rFonts w:ascii="Cambria" w:hAnsi="Cambria" w:cs="Times New Roman"/>
        </w:rPr>
        <w:t xml:space="preserve"> 1)</w:t>
      </w:r>
      <w:r w:rsidRPr="003C0132">
        <w:rPr>
          <w:rFonts w:ascii="Cambria" w:hAnsi="Cambria" w:cs="Times New Roman"/>
          <w:lang w:val="en-US"/>
        </w:rPr>
        <w:t>;</w:t>
      </w:r>
    </w:p>
    <w:p w:rsidR="001F18CF" w:rsidRPr="003C0132" w:rsidRDefault="00003D0A" w:rsidP="00F55928">
      <w:pPr>
        <w:pStyle w:val="Default"/>
        <w:numPr>
          <w:ilvl w:val="4"/>
          <w:numId w:val="4"/>
        </w:numPr>
        <w:spacing w:line="360" w:lineRule="auto"/>
        <w:ind w:left="1080"/>
        <w:jc w:val="both"/>
        <w:rPr>
          <w:rFonts w:ascii="Cambria" w:hAnsi="Cambria" w:cs="Times New Roman"/>
        </w:rPr>
      </w:pPr>
      <w:proofErr w:type="spellStart"/>
      <w:r w:rsidRPr="003C0132">
        <w:rPr>
          <w:rFonts w:ascii="Cambria" w:hAnsi="Cambria" w:cs="Times New Roman"/>
        </w:rPr>
        <w:t>Termination</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investigation</w:t>
      </w:r>
      <w:proofErr w:type="spellEnd"/>
      <w:r w:rsidRPr="003C0132">
        <w:rPr>
          <w:rFonts w:ascii="Cambria" w:hAnsi="Cambria" w:cs="Times New Roman"/>
        </w:rPr>
        <w:t xml:space="preserve"> </w:t>
      </w:r>
      <w:proofErr w:type="spellStart"/>
      <w:r w:rsidRPr="003C0132">
        <w:rPr>
          <w:rFonts w:ascii="Cambria" w:hAnsi="Cambria" w:cs="Times New Roman"/>
        </w:rPr>
        <w:t>shall</w:t>
      </w:r>
      <w:proofErr w:type="spellEnd"/>
      <w:r w:rsidRPr="003C0132">
        <w:rPr>
          <w:rFonts w:ascii="Cambria" w:hAnsi="Cambria" w:cs="Times New Roman"/>
        </w:rPr>
        <w:t xml:space="preserve"> </w:t>
      </w:r>
      <w:proofErr w:type="spellStart"/>
      <w:r w:rsidRPr="003C0132">
        <w:rPr>
          <w:rFonts w:ascii="Cambria" w:hAnsi="Cambria" w:cs="Times New Roman"/>
        </w:rPr>
        <w:t>be</w:t>
      </w:r>
      <w:proofErr w:type="spellEnd"/>
      <w:r w:rsidRPr="003C0132">
        <w:rPr>
          <w:rFonts w:ascii="Cambria" w:hAnsi="Cambria" w:cs="Times New Roman"/>
        </w:rPr>
        <w:t xml:space="preserve"> </w:t>
      </w:r>
      <w:proofErr w:type="spellStart"/>
      <w:r w:rsidRPr="003C0132">
        <w:rPr>
          <w:rFonts w:ascii="Cambria" w:hAnsi="Cambria" w:cs="Times New Roman"/>
        </w:rPr>
        <w:t>notified</w:t>
      </w:r>
      <w:proofErr w:type="spellEnd"/>
      <w:r w:rsidRPr="003C0132">
        <w:rPr>
          <w:rFonts w:ascii="Cambria" w:hAnsi="Cambria" w:cs="Times New Roman"/>
        </w:rPr>
        <w:t xml:space="preserve"> </w:t>
      </w:r>
      <w:proofErr w:type="spellStart"/>
      <w:r w:rsidRPr="003C0132">
        <w:rPr>
          <w:rFonts w:ascii="Cambria" w:hAnsi="Cambria" w:cs="Times New Roman"/>
        </w:rPr>
        <w:t>to</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public</w:t>
      </w:r>
      <w:proofErr w:type="spellEnd"/>
      <w:r w:rsidRPr="003C0132">
        <w:rPr>
          <w:rFonts w:ascii="Cambria" w:hAnsi="Cambria" w:cs="Times New Roman"/>
        </w:rPr>
        <w:t xml:space="preserve"> </w:t>
      </w:r>
      <w:proofErr w:type="spellStart"/>
      <w:r w:rsidRPr="003C0132">
        <w:rPr>
          <w:rFonts w:ascii="Cambria" w:hAnsi="Cambria" w:cs="Times New Roman"/>
        </w:rPr>
        <w:t>prosecutor</w:t>
      </w:r>
      <w:proofErr w:type="spellEnd"/>
      <w:r w:rsidRPr="003C0132">
        <w:rPr>
          <w:rFonts w:ascii="Cambria" w:hAnsi="Cambria" w:cs="Times New Roman"/>
        </w:rPr>
        <w:t xml:space="preserve"> (</w:t>
      </w:r>
      <w:proofErr w:type="spellStart"/>
      <w:r w:rsidRPr="003C0132">
        <w:rPr>
          <w:rFonts w:ascii="Cambria" w:hAnsi="Cambria" w:cs="Times New Roman"/>
        </w:rPr>
        <w:t>Article</w:t>
      </w:r>
      <w:proofErr w:type="spellEnd"/>
      <w:r w:rsidRPr="003C0132">
        <w:rPr>
          <w:rFonts w:ascii="Cambria" w:hAnsi="Cambria" w:cs="Times New Roman"/>
        </w:rPr>
        <w:t xml:space="preserve"> 109 </w:t>
      </w:r>
      <w:proofErr w:type="spellStart"/>
      <w:r w:rsidRPr="003C0132">
        <w:rPr>
          <w:rFonts w:ascii="Cambria" w:hAnsi="Cambria" w:cs="Times New Roman"/>
        </w:rPr>
        <w:t>paragraph</w:t>
      </w:r>
      <w:proofErr w:type="spellEnd"/>
      <w:r w:rsidRPr="003C0132">
        <w:rPr>
          <w:rFonts w:ascii="Cambria" w:hAnsi="Cambria" w:cs="Times New Roman"/>
        </w:rPr>
        <w:t xml:space="preserve"> 2)</w:t>
      </w:r>
      <w:r w:rsidRPr="003C0132">
        <w:rPr>
          <w:rFonts w:ascii="Cambria" w:hAnsi="Cambria" w:cs="Times New Roman"/>
          <w:lang w:val="en-US"/>
        </w:rPr>
        <w:t>;</w:t>
      </w:r>
      <w:r w:rsidR="001F18CF" w:rsidRPr="003C0132">
        <w:rPr>
          <w:rFonts w:ascii="Cambria" w:hAnsi="Cambria" w:cs="Times New Roman"/>
        </w:rPr>
        <w:t xml:space="preserve"> </w:t>
      </w:r>
    </w:p>
    <w:p w:rsidR="001F18CF" w:rsidRPr="003C0132" w:rsidRDefault="00003D0A" w:rsidP="00F55928">
      <w:pPr>
        <w:pStyle w:val="Default"/>
        <w:numPr>
          <w:ilvl w:val="4"/>
          <w:numId w:val="4"/>
        </w:numPr>
        <w:spacing w:line="360" w:lineRule="auto"/>
        <w:ind w:left="1080"/>
        <w:jc w:val="both"/>
        <w:rPr>
          <w:rFonts w:ascii="Cambria" w:hAnsi="Cambria" w:cs="Times New Roman"/>
        </w:rPr>
      </w:pPr>
      <w:proofErr w:type="spellStart"/>
      <w:r w:rsidRPr="003C0132">
        <w:rPr>
          <w:rFonts w:ascii="Cambria" w:hAnsi="Cambria" w:cs="Times New Roman"/>
        </w:rPr>
        <w:t>Submission</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case</w:t>
      </w:r>
      <w:proofErr w:type="spellEnd"/>
      <w:r w:rsidRPr="003C0132">
        <w:rPr>
          <w:rFonts w:ascii="Cambria" w:hAnsi="Cambria" w:cs="Times New Roman"/>
        </w:rPr>
        <w:t xml:space="preserve"> </w:t>
      </w:r>
      <w:proofErr w:type="spellStart"/>
      <w:r w:rsidRPr="003C0132">
        <w:rPr>
          <w:rFonts w:ascii="Cambria" w:hAnsi="Cambria" w:cs="Times New Roman"/>
        </w:rPr>
        <w:t>files</w:t>
      </w:r>
      <w:proofErr w:type="spellEnd"/>
      <w:r w:rsidRPr="003C0132">
        <w:rPr>
          <w:rFonts w:ascii="Cambria" w:hAnsi="Cambria" w:cs="Times New Roman"/>
        </w:rPr>
        <w:t xml:space="preserve"> </w:t>
      </w:r>
      <w:proofErr w:type="spellStart"/>
      <w:r w:rsidRPr="003C0132">
        <w:rPr>
          <w:rFonts w:ascii="Cambria" w:hAnsi="Cambria" w:cs="Times New Roman"/>
        </w:rPr>
        <w:t>resulting</w:t>
      </w:r>
      <w:proofErr w:type="spellEnd"/>
      <w:r w:rsidRPr="003C0132">
        <w:rPr>
          <w:rFonts w:ascii="Cambria" w:hAnsi="Cambria" w:cs="Times New Roman"/>
        </w:rPr>
        <w:t xml:space="preserve"> </w:t>
      </w:r>
      <w:proofErr w:type="spellStart"/>
      <w:r w:rsidRPr="003C0132">
        <w:rPr>
          <w:rFonts w:ascii="Cambria" w:hAnsi="Cambria" w:cs="Times New Roman"/>
        </w:rPr>
        <w:t>from</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investigation</w:t>
      </w:r>
      <w:proofErr w:type="spellEnd"/>
      <w:r w:rsidRPr="003C0132">
        <w:rPr>
          <w:rFonts w:ascii="Cambria" w:hAnsi="Cambria" w:cs="Times New Roman"/>
        </w:rPr>
        <w:t xml:space="preserve"> </w:t>
      </w:r>
      <w:proofErr w:type="spellStart"/>
      <w:r w:rsidRPr="003C0132">
        <w:rPr>
          <w:rFonts w:ascii="Cambria" w:hAnsi="Cambria" w:cs="Times New Roman"/>
        </w:rPr>
        <w:t>to</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public</w:t>
      </w:r>
      <w:proofErr w:type="spellEnd"/>
      <w:r w:rsidRPr="003C0132">
        <w:rPr>
          <w:rFonts w:ascii="Cambria" w:hAnsi="Cambria" w:cs="Times New Roman"/>
        </w:rPr>
        <w:t xml:space="preserve"> </w:t>
      </w:r>
      <w:proofErr w:type="spellStart"/>
      <w:r w:rsidRPr="003C0132">
        <w:rPr>
          <w:rFonts w:ascii="Cambria" w:hAnsi="Cambria" w:cs="Times New Roman"/>
        </w:rPr>
        <w:t>prosecutor</w:t>
      </w:r>
      <w:proofErr w:type="spellEnd"/>
      <w:r w:rsidRPr="003C0132">
        <w:rPr>
          <w:rFonts w:ascii="Cambria" w:hAnsi="Cambria" w:cs="Times New Roman"/>
        </w:rPr>
        <w:t xml:space="preserve"> (</w:t>
      </w:r>
      <w:proofErr w:type="spellStart"/>
      <w:r w:rsidRPr="003C0132">
        <w:rPr>
          <w:rFonts w:ascii="Cambria" w:hAnsi="Cambria" w:cs="Times New Roman"/>
        </w:rPr>
        <w:t>Article</w:t>
      </w:r>
      <w:proofErr w:type="spellEnd"/>
      <w:r w:rsidRPr="003C0132">
        <w:rPr>
          <w:rFonts w:ascii="Cambria" w:hAnsi="Cambria" w:cs="Times New Roman"/>
        </w:rPr>
        <w:t xml:space="preserve"> 110 </w:t>
      </w:r>
      <w:proofErr w:type="spellStart"/>
      <w:r w:rsidRPr="003C0132">
        <w:rPr>
          <w:rFonts w:ascii="Cambria" w:hAnsi="Cambria" w:cs="Times New Roman"/>
        </w:rPr>
        <w:t>paragraph</w:t>
      </w:r>
      <w:proofErr w:type="spellEnd"/>
      <w:r w:rsidRPr="003C0132">
        <w:rPr>
          <w:rFonts w:ascii="Cambria" w:hAnsi="Cambria" w:cs="Times New Roman"/>
        </w:rPr>
        <w:t xml:space="preserve"> 1)</w:t>
      </w:r>
      <w:r w:rsidRPr="003C0132">
        <w:rPr>
          <w:rFonts w:ascii="Cambria" w:hAnsi="Cambria" w:cs="Times New Roman"/>
          <w:lang w:val="en-US"/>
        </w:rPr>
        <w:t>;</w:t>
      </w:r>
    </w:p>
    <w:p w:rsidR="001F18CF" w:rsidRPr="003C0132" w:rsidRDefault="00003D0A" w:rsidP="00F55928">
      <w:pPr>
        <w:pStyle w:val="Default"/>
        <w:numPr>
          <w:ilvl w:val="4"/>
          <w:numId w:val="4"/>
        </w:numPr>
        <w:spacing w:line="360" w:lineRule="auto"/>
        <w:ind w:left="1080"/>
        <w:jc w:val="both"/>
        <w:rPr>
          <w:rFonts w:ascii="Cambria" w:hAnsi="Cambria" w:cs="Times New Roman"/>
        </w:rPr>
      </w:pPr>
      <w:proofErr w:type="spellStart"/>
      <w:r w:rsidRPr="003C0132">
        <w:rPr>
          <w:rFonts w:ascii="Cambria" w:hAnsi="Cambria" w:cs="Times New Roman"/>
        </w:rPr>
        <w:t>Additional</w:t>
      </w:r>
      <w:proofErr w:type="spellEnd"/>
      <w:r w:rsidRPr="003C0132">
        <w:rPr>
          <w:rFonts w:ascii="Cambria" w:hAnsi="Cambria" w:cs="Times New Roman"/>
        </w:rPr>
        <w:t xml:space="preserve"> </w:t>
      </w:r>
      <w:proofErr w:type="spellStart"/>
      <w:r w:rsidRPr="003C0132">
        <w:rPr>
          <w:rFonts w:ascii="Cambria" w:hAnsi="Cambria" w:cs="Times New Roman"/>
        </w:rPr>
        <w:t>investigation</w:t>
      </w:r>
      <w:proofErr w:type="spellEnd"/>
      <w:r w:rsidRPr="003C0132">
        <w:rPr>
          <w:rFonts w:ascii="Cambria" w:hAnsi="Cambria" w:cs="Times New Roman"/>
        </w:rPr>
        <w:t xml:space="preserve"> </w:t>
      </w:r>
      <w:proofErr w:type="spellStart"/>
      <w:r w:rsidRPr="003C0132">
        <w:rPr>
          <w:rFonts w:ascii="Cambria" w:hAnsi="Cambria" w:cs="Times New Roman"/>
        </w:rPr>
        <w:t>based</w:t>
      </w:r>
      <w:proofErr w:type="spellEnd"/>
      <w:r w:rsidRPr="003C0132">
        <w:rPr>
          <w:rFonts w:ascii="Cambria" w:hAnsi="Cambria" w:cs="Times New Roman"/>
        </w:rPr>
        <w:t xml:space="preserve"> </w:t>
      </w:r>
      <w:proofErr w:type="spellStart"/>
      <w:r w:rsidRPr="003C0132">
        <w:rPr>
          <w:rFonts w:ascii="Cambria" w:hAnsi="Cambria" w:cs="Times New Roman"/>
        </w:rPr>
        <w:t>on</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instructions</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public</w:t>
      </w:r>
      <w:proofErr w:type="spellEnd"/>
      <w:r w:rsidRPr="003C0132">
        <w:rPr>
          <w:rFonts w:ascii="Cambria" w:hAnsi="Cambria" w:cs="Times New Roman"/>
        </w:rPr>
        <w:t xml:space="preserve"> </w:t>
      </w:r>
      <w:proofErr w:type="spellStart"/>
      <w:r w:rsidRPr="003C0132">
        <w:rPr>
          <w:rFonts w:ascii="Cambria" w:hAnsi="Cambria" w:cs="Times New Roman"/>
        </w:rPr>
        <w:t>prosecutor</w:t>
      </w:r>
      <w:proofErr w:type="spellEnd"/>
      <w:r w:rsidRPr="003C0132">
        <w:rPr>
          <w:rFonts w:ascii="Cambria" w:hAnsi="Cambria" w:cs="Times New Roman"/>
        </w:rPr>
        <w:t xml:space="preserve"> in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event</w:t>
      </w:r>
      <w:proofErr w:type="spellEnd"/>
      <w:r w:rsidRPr="003C0132">
        <w:rPr>
          <w:rFonts w:ascii="Cambria" w:hAnsi="Cambria" w:cs="Times New Roman"/>
        </w:rPr>
        <w:t xml:space="preserve"> </w:t>
      </w:r>
      <w:proofErr w:type="spellStart"/>
      <w:r w:rsidRPr="003C0132">
        <w:rPr>
          <w:rFonts w:ascii="Cambria" w:hAnsi="Cambria" w:cs="Times New Roman"/>
        </w:rPr>
        <w:t>that</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case</w:t>
      </w:r>
      <w:proofErr w:type="spellEnd"/>
      <w:r w:rsidRPr="003C0132">
        <w:rPr>
          <w:rFonts w:ascii="Cambria" w:hAnsi="Cambria" w:cs="Times New Roman"/>
        </w:rPr>
        <w:t xml:space="preserve"> </w:t>
      </w:r>
      <w:proofErr w:type="spellStart"/>
      <w:r w:rsidRPr="003C0132">
        <w:rPr>
          <w:rFonts w:ascii="Cambria" w:hAnsi="Cambria" w:cs="Times New Roman"/>
        </w:rPr>
        <w:t>file</w:t>
      </w:r>
      <w:proofErr w:type="spellEnd"/>
      <w:r w:rsidRPr="003C0132">
        <w:rPr>
          <w:rFonts w:ascii="Cambria" w:hAnsi="Cambria" w:cs="Times New Roman"/>
        </w:rPr>
        <w:t xml:space="preserve"> </w:t>
      </w:r>
      <w:proofErr w:type="spellStart"/>
      <w:r w:rsidRPr="003C0132">
        <w:rPr>
          <w:rFonts w:ascii="Cambria" w:hAnsi="Cambria" w:cs="Times New Roman"/>
        </w:rPr>
        <w:t>is</w:t>
      </w:r>
      <w:proofErr w:type="spellEnd"/>
      <w:r w:rsidRPr="003C0132">
        <w:rPr>
          <w:rFonts w:ascii="Cambria" w:hAnsi="Cambria" w:cs="Times New Roman"/>
        </w:rPr>
        <w:t xml:space="preserve"> </w:t>
      </w:r>
      <w:proofErr w:type="spellStart"/>
      <w:r w:rsidRPr="003C0132">
        <w:rPr>
          <w:rFonts w:ascii="Cambria" w:hAnsi="Cambria" w:cs="Times New Roman"/>
        </w:rPr>
        <w:t>returned</w:t>
      </w:r>
      <w:proofErr w:type="spellEnd"/>
      <w:r w:rsidRPr="003C0132">
        <w:rPr>
          <w:rFonts w:ascii="Cambria" w:hAnsi="Cambria" w:cs="Times New Roman"/>
        </w:rPr>
        <w:t xml:space="preserve"> as </w:t>
      </w:r>
      <w:proofErr w:type="spellStart"/>
      <w:r w:rsidRPr="003C0132">
        <w:rPr>
          <w:rFonts w:ascii="Cambria" w:hAnsi="Cambria" w:cs="Times New Roman"/>
        </w:rPr>
        <w:t>incomplete</w:t>
      </w:r>
      <w:proofErr w:type="spellEnd"/>
      <w:r w:rsidRPr="003C0132">
        <w:rPr>
          <w:rFonts w:ascii="Cambria" w:hAnsi="Cambria" w:cs="Times New Roman"/>
        </w:rPr>
        <w:t>.</w:t>
      </w:r>
    </w:p>
    <w:p w:rsidR="001F18CF" w:rsidRPr="003C0132" w:rsidRDefault="00003D0A" w:rsidP="00F55928">
      <w:pPr>
        <w:pStyle w:val="Default"/>
        <w:numPr>
          <w:ilvl w:val="0"/>
          <w:numId w:val="7"/>
        </w:numPr>
        <w:spacing w:line="360" w:lineRule="auto"/>
        <w:ind w:left="720"/>
        <w:jc w:val="both"/>
        <w:rPr>
          <w:rFonts w:ascii="Cambria" w:hAnsi="Cambria" w:cs="Times New Roman"/>
        </w:rPr>
      </w:pPr>
      <w:r w:rsidRPr="003C0132">
        <w:rPr>
          <w:rFonts w:ascii="Cambria" w:hAnsi="Cambria" w:cs="Times New Roman"/>
          <w:lang w:val="en-US"/>
        </w:rPr>
        <w:t>Working relationship of Civil Servant Investigator with District Court</w:t>
      </w:r>
      <w:r w:rsidR="001F18CF" w:rsidRPr="003C0132">
        <w:rPr>
          <w:rFonts w:ascii="Cambria" w:hAnsi="Cambria" w:cs="Times New Roman"/>
        </w:rPr>
        <w:t xml:space="preserve"> </w:t>
      </w:r>
    </w:p>
    <w:p w:rsidR="00003D0A" w:rsidRPr="003C0132" w:rsidRDefault="00003D0A" w:rsidP="00F55928">
      <w:pPr>
        <w:pStyle w:val="Default"/>
        <w:numPr>
          <w:ilvl w:val="1"/>
          <w:numId w:val="5"/>
        </w:numPr>
        <w:spacing w:line="360" w:lineRule="auto"/>
        <w:ind w:left="1080"/>
        <w:jc w:val="both"/>
        <w:rPr>
          <w:rFonts w:ascii="Cambria" w:hAnsi="Cambria" w:cs="Times New Roman"/>
        </w:rPr>
      </w:pPr>
      <w:r w:rsidRPr="003C0132">
        <w:rPr>
          <w:rFonts w:ascii="Cambria" w:hAnsi="Cambria" w:cs="Times New Roman"/>
        </w:rPr>
        <w:t xml:space="preserve">PPNS </w:t>
      </w:r>
      <w:proofErr w:type="spellStart"/>
      <w:r w:rsidRPr="003C0132">
        <w:rPr>
          <w:rFonts w:ascii="Cambria" w:hAnsi="Cambria" w:cs="Times New Roman"/>
        </w:rPr>
        <w:t>conducts</w:t>
      </w:r>
      <w:proofErr w:type="spellEnd"/>
      <w:r w:rsidRPr="003C0132">
        <w:rPr>
          <w:rFonts w:ascii="Cambria" w:hAnsi="Cambria" w:cs="Times New Roman"/>
        </w:rPr>
        <w:t xml:space="preserve"> </w:t>
      </w:r>
      <w:proofErr w:type="spellStart"/>
      <w:r w:rsidRPr="003C0132">
        <w:rPr>
          <w:rFonts w:ascii="Cambria" w:hAnsi="Cambria" w:cs="Times New Roman"/>
        </w:rPr>
        <w:t>house</w:t>
      </w:r>
      <w:proofErr w:type="spellEnd"/>
      <w:r w:rsidRPr="003C0132">
        <w:rPr>
          <w:rFonts w:ascii="Cambria" w:hAnsi="Cambria" w:cs="Times New Roman"/>
        </w:rPr>
        <w:t xml:space="preserve"> </w:t>
      </w:r>
      <w:proofErr w:type="spellStart"/>
      <w:r w:rsidRPr="003C0132">
        <w:rPr>
          <w:rFonts w:ascii="Cambria" w:hAnsi="Cambria" w:cs="Times New Roman"/>
        </w:rPr>
        <w:t>searches</w:t>
      </w:r>
      <w:proofErr w:type="spellEnd"/>
      <w:r w:rsidRPr="003C0132">
        <w:rPr>
          <w:rFonts w:ascii="Cambria" w:hAnsi="Cambria" w:cs="Times New Roman"/>
        </w:rPr>
        <w:t xml:space="preserve"> </w:t>
      </w:r>
      <w:proofErr w:type="spellStart"/>
      <w:r w:rsidRPr="003C0132">
        <w:rPr>
          <w:rFonts w:ascii="Cambria" w:hAnsi="Cambria" w:cs="Times New Roman"/>
        </w:rPr>
        <w:t>with</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permission</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head</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district</w:t>
      </w:r>
      <w:proofErr w:type="spellEnd"/>
      <w:r w:rsidRPr="003C0132">
        <w:rPr>
          <w:rFonts w:ascii="Cambria" w:hAnsi="Cambria" w:cs="Times New Roman"/>
        </w:rPr>
        <w:t xml:space="preserve"> </w:t>
      </w:r>
      <w:proofErr w:type="spellStart"/>
      <w:r w:rsidRPr="003C0132">
        <w:rPr>
          <w:rFonts w:ascii="Cambria" w:hAnsi="Cambria" w:cs="Times New Roman"/>
        </w:rPr>
        <w:t>court</w:t>
      </w:r>
      <w:proofErr w:type="spellEnd"/>
      <w:r w:rsidRPr="003C0132">
        <w:rPr>
          <w:rFonts w:ascii="Cambria" w:hAnsi="Cambria" w:cs="Times New Roman"/>
        </w:rPr>
        <w:t xml:space="preserve"> (</w:t>
      </w:r>
      <w:proofErr w:type="spellStart"/>
      <w:r w:rsidRPr="003C0132">
        <w:rPr>
          <w:rFonts w:ascii="Cambria" w:hAnsi="Cambria" w:cs="Times New Roman"/>
        </w:rPr>
        <w:t>Article</w:t>
      </w:r>
      <w:proofErr w:type="spellEnd"/>
      <w:r w:rsidRPr="003C0132">
        <w:rPr>
          <w:rFonts w:ascii="Cambria" w:hAnsi="Cambria" w:cs="Times New Roman"/>
        </w:rPr>
        <w:t xml:space="preserve"> 33)</w:t>
      </w:r>
      <w:r w:rsidRPr="003C0132">
        <w:rPr>
          <w:rFonts w:ascii="Cambria" w:hAnsi="Cambria" w:cs="Times New Roman"/>
          <w:lang w:val="en-US"/>
        </w:rPr>
        <w:t>;</w:t>
      </w:r>
    </w:p>
    <w:p w:rsidR="00003D0A" w:rsidRPr="003C0132" w:rsidRDefault="00003D0A" w:rsidP="00F55928">
      <w:pPr>
        <w:pStyle w:val="Default"/>
        <w:numPr>
          <w:ilvl w:val="1"/>
          <w:numId w:val="5"/>
        </w:numPr>
        <w:spacing w:line="360" w:lineRule="auto"/>
        <w:ind w:left="1080"/>
        <w:jc w:val="both"/>
        <w:rPr>
          <w:rFonts w:ascii="Cambria" w:hAnsi="Cambria" w:cs="Times New Roman"/>
        </w:rPr>
      </w:pPr>
      <w:r w:rsidRPr="003C0132">
        <w:rPr>
          <w:rFonts w:ascii="Cambria" w:hAnsi="Cambria" w:cs="Times New Roman"/>
        </w:rPr>
        <w:t xml:space="preserve">PPNS </w:t>
      </w:r>
      <w:proofErr w:type="spellStart"/>
      <w:r w:rsidRPr="003C0132">
        <w:rPr>
          <w:rFonts w:ascii="Cambria" w:hAnsi="Cambria" w:cs="Times New Roman"/>
        </w:rPr>
        <w:t>conducting</w:t>
      </w:r>
      <w:proofErr w:type="spellEnd"/>
      <w:r w:rsidRPr="003C0132">
        <w:rPr>
          <w:rFonts w:ascii="Cambria" w:hAnsi="Cambria" w:cs="Times New Roman"/>
        </w:rPr>
        <w:t xml:space="preserve"> </w:t>
      </w:r>
      <w:proofErr w:type="spellStart"/>
      <w:r w:rsidRPr="003C0132">
        <w:rPr>
          <w:rFonts w:ascii="Cambria" w:hAnsi="Cambria" w:cs="Times New Roman"/>
        </w:rPr>
        <w:t>confiscation</w:t>
      </w:r>
      <w:proofErr w:type="spellEnd"/>
      <w:r w:rsidRPr="003C0132">
        <w:rPr>
          <w:rFonts w:ascii="Cambria" w:hAnsi="Cambria" w:cs="Times New Roman"/>
        </w:rPr>
        <w:t xml:space="preserve"> </w:t>
      </w:r>
      <w:proofErr w:type="spellStart"/>
      <w:r w:rsidRPr="003C0132">
        <w:rPr>
          <w:rFonts w:ascii="Cambria" w:hAnsi="Cambria" w:cs="Times New Roman"/>
        </w:rPr>
        <w:t>must</w:t>
      </w:r>
      <w:proofErr w:type="spellEnd"/>
      <w:r w:rsidRPr="003C0132">
        <w:rPr>
          <w:rFonts w:ascii="Cambria" w:hAnsi="Cambria" w:cs="Times New Roman"/>
        </w:rPr>
        <w:t xml:space="preserve"> </w:t>
      </w:r>
      <w:proofErr w:type="spellStart"/>
      <w:r w:rsidRPr="003C0132">
        <w:rPr>
          <w:rFonts w:ascii="Cambria" w:hAnsi="Cambria" w:cs="Times New Roman"/>
        </w:rPr>
        <w:t>be</w:t>
      </w:r>
      <w:proofErr w:type="spellEnd"/>
      <w:r w:rsidRPr="003C0132">
        <w:rPr>
          <w:rFonts w:ascii="Cambria" w:hAnsi="Cambria" w:cs="Times New Roman"/>
        </w:rPr>
        <w:t xml:space="preserve"> </w:t>
      </w:r>
      <w:proofErr w:type="spellStart"/>
      <w:r w:rsidRPr="003C0132">
        <w:rPr>
          <w:rFonts w:ascii="Cambria" w:hAnsi="Cambria" w:cs="Times New Roman"/>
        </w:rPr>
        <w:t>authorized</w:t>
      </w:r>
      <w:proofErr w:type="spellEnd"/>
      <w:r w:rsidRPr="003C0132">
        <w:rPr>
          <w:rFonts w:ascii="Cambria" w:hAnsi="Cambria" w:cs="Times New Roman"/>
        </w:rPr>
        <w:t xml:space="preserve"> </w:t>
      </w:r>
      <w:proofErr w:type="spellStart"/>
      <w:r w:rsidRPr="003C0132">
        <w:rPr>
          <w:rFonts w:ascii="Cambria" w:hAnsi="Cambria" w:cs="Times New Roman"/>
        </w:rPr>
        <w:t>by</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head</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district</w:t>
      </w:r>
      <w:proofErr w:type="spellEnd"/>
      <w:r w:rsidRPr="003C0132">
        <w:rPr>
          <w:rFonts w:ascii="Cambria" w:hAnsi="Cambria" w:cs="Times New Roman"/>
        </w:rPr>
        <w:t xml:space="preserve"> </w:t>
      </w:r>
      <w:proofErr w:type="spellStart"/>
      <w:r w:rsidRPr="003C0132">
        <w:rPr>
          <w:rFonts w:ascii="Cambria" w:hAnsi="Cambria" w:cs="Times New Roman"/>
        </w:rPr>
        <w:t>court</w:t>
      </w:r>
      <w:proofErr w:type="spellEnd"/>
      <w:r w:rsidRPr="003C0132">
        <w:rPr>
          <w:rFonts w:ascii="Cambria" w:hAnsi="Cambria" w:cs="Times New Roman"/>
        </w:rPr>
        <w:t xml:space="preserve"> (</w:t>
      </w:r>
      <w:proofErr w:type="spellStart"/>
      <w:r w:rsidRPr="003C0132">
        <w:rPr>
          <w:rFonts w:ascii="Cambria" w:hAnsi="Cambria" w:cs="Times New Roman"/>
        </w:rPr>
        <w:t>Article</w:t>
      </w:r>
      <w:proofErr w:type="spellEnd"/>
      <w:r w:rsidRPr="003C0132">
        <w:rPr>
          <w:rFonts w:ascii="Cambria" w:hAnsi="Cambria" w:cs="Times New Roman"/>
        </w:rPr>
        <w:t xml:space="preserve"> 38)</w:t>
      </w:r>
      <w:r w:rsidRPr="003C0132">
        <w:rPr>
          <w:rFonts w:ascii="Cambria" w:hAnsi="Cambria" w:cs="Times New Roman"/>
          <w:lang w:val="en-US"/>
        </w:rPr>
        <w:t>;</w:t>
      </w:r>
    </w:p>
    <w:p w:rsidR="00173761" w:rsidRPr="003C0132" w:rsidRDefault="00173761" w:rsidP="00F55928">
      <w:pPr>
        <w:pStyle w:val="Default"/>
        <w:numPr>
          <w:ilvl w:val="1"/>
          <w:numId w:val="5"/>
        </w:numPr>
        <w:spacing w:line="360" w:lineRule="auto"/>
        <w:ind w:left="1080"/>
        <w:jc w:val="both"/>
        <w:rPr>
          <w:rFonts w:ascii="Cambria" w:hAnsi="Cambria" w:cs="Times New Roman"/>
        </w:rPr>
      </w:pPr>
      <w:r w:rsidRPr="003C0132">
        <w:rPr>
          <w:rFonts w:ascii="Cambria" w:hAnsi="Cambria" w:cs="Times New Roman"/>
        </w:rPr>
        <w:t xml:space="preserve">PPNS </w:t>
      </w:r>
      <w:proofErr w:type="spellStart"/>
      <w:r w:rsidRPr="003C0132">
        <w:rPr>
          <w:rFonts w:ascii="Cambria" w:hAnsi="Cambria" w:cs="Times New Roman"/>
        </w:rPr>
        <w:t>conducting</w:t>
      </w:r>
      <w:proofErr w:type="spellEnd"/>
      <w:r w:rsidRPr="003C0132">
        <w:rPr>
          <w:rFonts w:ascii="Cambria" w:hAnsi="Cambria" w:cs="Times New Roman"/>
        </w:rPr>
        <w:t xml:space="preserve"> </w:t>
      </w:r>
      <w:proofErr w:type="spellStart"/>
      <w:r w:rsidRPr="003C0132">
        <w:rPr>
          <w:rFonts w:ascii="Cambria" w:hAnsi="Cambria" w:cs="Times New Roman"/>
        </w:rPr>
        <w:t>an</w:t>
      </w:r>
      <w:proofErr w:type="spellEnd"/>
      <w:r w:rsidRPr="003C0132">
        <w:rPr>
          <w:rFonts w:ascii="Cambria" w:hAnsi="Cambria" w:cs="Times New Roman"/>
        </w:rPr>
        <w:t xml:space="preserve"> </w:t>
      </w:r>
      <w:proofErr w:type="spellStart"/>
      <w:r w:rsidRPr="003C0132">
        <w:rPr>
          <w:rFonts w:ascii="Cambria" w:hAnsi="Cambria" w:cs="Times New Roman"/>
        </w:rPr>
        <w:t>examination</w:t>
      </w:r>
      <w:proofErr w:type="spellEnd"/>
      <w:r w:rsidRPr="003C0132">
        <w:rPr>
          <w:rFonts w:ascii="Cambria" w:hAnsi="Cambria" w:cs="Times New Roman"/>
        </w:rPr>
        <w:t xml:space="preserve"> </w:t>
      </w:r>
      <w:proofErr w:type="spellStart"/>
      <w:r w:rsidRPr="003C0132">
        <w:rPr>
          <w:rFonts w:ascii="Cambria" w:hAnsi="Cambria" w:cs="Times New Roman"/>
        </w:rPr>
        <w:t>must</w:t>
      </w:r>
      <w:proofErr w:type="spellEnd"/>
      <w:r w:rsidRPr="003C0132">
        <w:rPr>
          <w:rFonts w:ascii="Cambria" w:hAnsi="Cambria" w:cs="Times New Roman"/>
        </w:rPr>
        <w:t xml:space="preserve"> </w:t>
      </w:r>
      <w:proofErr w:type="spellStart"/>
      <w:r w:rsidRPr="003C0132">
        <w:rPr>
          <w:rFonts w:ascii="Cambria" w:hAnsi="Cambria" w:cs="Times New Roman"/>
        </w:rPr>
        <w:t>obtain</w:t>
      </w:r>
      <w:proofErr w:type="spellEnd"/>
      <w:r w:rsidRPr="003C0132">
        <w:rPr>
          <w:rFonts w:ascii="Cambria" w:hAnsi="Cambria" w:cs="Times New Roman"/>
        </w:rPr>
        <w:t xml:space="preserve"> </w:t>
      </w:r>
      <w:proofErr w:type="spellStart"/>
      <w:r w:rsidRPr="003C0132">
        <w:rPr>
          <w:rFonts w:ascii="Cambria" w:hAnsi="Cambria" w:cs="Times New Roman"/>
        </w:rPr>
        <w:t>special</w:t>
      </w:r>
      <w:proofErr w:type="spellEnd"/>
      <w:r w:rsidRPr="003C0132">
        <w:rPr>
          <w:rFonts w:ascii="Cambria" w:hAnsi="Cambria" w:cs="Times New Roman"/>
        </w:rPr>
        <w:t xml:space="preserve"> </w:t>
      </w:r>
      <w:proofErr w:type="spellStart"/>
      <w:r w:rsidRPr="003C0132">
        <w:rPr>
          <w:rFonts w:ascii="Cambria" w:hAnsi="Cambria" w:cs="Times New Roman"/>
        </w:rPr>
        <w:t>permission</w:t>
      </w:r>
      <w:proofErr w:type="spellEnd"/>
      <w:r w:rsidRPr="003C0132">
        <w:rPr>
          <w:rFonts w:ascii="Cambria" w:hAnsi="Cambria" w:cs="Times New Roman"/>
        </w:rPr>
        <w:t xml:space="preserve"> </w:t>
      </w:r>
      <w:proofErr w:type="spellStart"/>
      <w:r w:rsidRPr="003C0132">
        <w:rPr>
          <w:rFonts w:ascii="Cambria" w:hAnsi="Cambria" w:cs="Times New Roman"/>
        </w:rPr>
        <w:t>from</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chairman</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district</w:t>
      </w:r>
      <w:proofErr w:type="spellEnd"/>
      <w:r w:rsidRPr="003C0132">
        <w:rPr>
          <w:rFonts w:ascii="Cambria" w:hAnsi="Cambria" w:cs="Times New Roman"/>
        </w:rPr>
        <w:t xml:space="preserve"> </w:t>
      </w:r>
      <w:proofErr w:type="spellStart"/>
      <w:r w:rsidRPr="003C0132">
        <w:rPr>
          <w:rFonts w:ascii="Cambria" w:hAnsi="Cambria" w:cs="Times New Roman"/>
        </w:rPr>
        <w:t>court</w:t>
      </w:r>
      <w:proofErr w:type="spellEnd"/>
      <w:r w:rsidRPr="003C0132">
        <w:rPr>
          <w:rFonts w:ascii="Cambria" w:hAnsi="Cambria" w:cs="Times New Roman"/>
        </w:rPr>
        <w:t xml:space="preserve"> (</w:t>
      </w:r>
      <w:proofErr w:type="spellStart"/>
      <w:r w:rsidRPr="003C0132">
        <w:rPr>
          <w:rFonts w:ascii="Cambria" w:hAnsi="Cambria" w:cs="Times New Roman"/>
        </w:rPr>
        <w:t>Article</w:t>
      </w:r>
      <w:proofErr w:type="spellEnd"/>
      <w:r w:rsidRPr="003C0132">
        <w:rPr>
          <w:rFonts w:ascii="Cambria" w:hAnsi="Cambria" w:cs="Times New Roman"/>
        </w:rPr>
        <w:t xml:space="preserve"> 47)</w:t>
      </w:r>
      <w:r w:rsidRPr="003C0132">
        <w:rPr>
          <w:rFonts w:ascii="Cambria" w:hAnsi="Cambria" w:cs="Times New Roman"/>
          <w:lang w:val="en-US"/>
        </w:rPr>
        <w:t>;</w:t>
      </w:r>
    </w:p>
    <w:p w:rsidR="001F18CF" w:rsidRPr="003C0132" w:rsidRDefault="00173761" w:rsidP="00F55928">
      <w:pPr>
        <w:pStyle w:val="Default"/>
        <w:numPr>
          <w:ilvl w:val="1"/>
          <w:numId w:val="5"/>
        </w:numPr>
        <w:spacing w:line="360" w:lineRule="auto"/>
        <w:ind w:left="1080"/>
        <w:jc w:val="both"/>
        <w:rPr>
          <w:rFonts w:ascii="Cambria" w:hAnsi="Cambria" w:cs="Times New Roman"/>
        </w:rPr>
      </w:pPr>
      <w:r w:rsidRPr="003C0132">
        <w:rPr>
          <w:rFonts w:ascii="Cambria" w:hAnsi="Cambria" w:cs="Times New Roman"/>
        </w:rPr>
        <w:lastRenderedPageBreak/>
        <w:t xml:space="preserve">In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examination of a</w:t>
      </w:r>
      <w:proofErr w:type="spellEnd"/>
      <w:r w:rsidRPr="003C0132">
        <w:rPr>
          <w:rFonts w:ascii="Cambria" w:hAnsi="Cambria" w:cs="Times New Roman"/>
        </w:rPr>
        <w:t xml:space="preserve"> minor </w:t>
      </w:r>
      <w:proofErr w:type="spellStart"/>
      <w:r w:rsidRPr="003C0132">
        <w:rPr>
          <w:rFonts w:ascii="Cambria" w:hAnsi="Cambria" w:cs="Times New Roman"/>
        </w:rPr>
        <w:t>crime</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PPNS </w:t>
      </w:r>
      <w:proofErr w:type="spellStart"/>
      <w:r w:rsidRPr="003C0132">
        <w:rPr>
          <w:rFonts w:ascii="Cambria" w:hAnsi="Cambria" w:cs="Times New Roman"/>
        </w:rPr>
        <w:t>immediately</w:t>
      </w:r>
      <w:proofErr w:type="spellEnd"/>
      <w:r w:rsidRPr="003C0132">
        <w:rPr>
          <w:rFonts w:ascii="Cambria" w:hAnsi="Cambria" w:cs="Times New Roman"/>
        </w:rPr>
        <w:t xml:space="preserve"> </w:t>
      </w:r>
      <w:proofErr w:type="spellStart"/>
      <w:r w:rsidRPr="003C0132">
        <w:rPr>
          <w:rFonts w:ascii="Cambria" w:hAnsi="Cambria" w:cs="Times New Roman"/>
        </w:rPr>
        <w:t>presents</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defendant</w:t>
      </w:r>
      <w:proofErr w:type="spellEnd"/>
      <w:r w:rsidRPr="003C0132">
        <w:rPr>
          <w:rFonts w:ascii="Cambria" w:hAnsi="Cambria" w:cs="Times New Roman"/>
        </w:rPr>
        <w:t xml:space="preserve">, </w:t>
      </w:r>
      <w:proofErr w:type="spellStart"/>
      <w:r w:rsidRPr="003C0132">
        <w:rPr>
          <w:rFonts w:ascii="Cambria" w:hAnsi="Cambria" w:cs="Times New Roman"/>
        </w:rPr>
        <w:t>evidence</w:t>
      </w:r>
      <w:proofErr w:type="spellEnd"/>
      <w:r w:rsidRPr="003C0132">
        <w:rPr>
          <w:rFonts w:ascii="Cambria" w:hAnsi="Cambria" w:cs="Times New Roman"/>
        </w:rPr>
        <w:t xml:space="preserve">, </w:t>
      </w:r>
      <w:proofErr w:type="spellStart"/>
      <w:r w:rsidRPr="003C0132">
        <w:rPr>
          <w:rFonts w:ascii="Cambria" w:hAnsi="Cambria" w:cs="Times New Roman"/>
        </w:rPr>
        <w:t>witnesses</w:t>
      </w:r>
      <w:proofErr w:type="spellEnd"/>
      <w:r w:rsidRPr="003C0132">
        <w:rPr>
          <w:rFonts w:ascii="Cambria" w:hAnsi="Cambria" w:cs="Times New Roman"/>
        </w:rPr>
        <w:t xml:space="preserve">, </w:t>
      </w:r>
      <w:proofErr w:type="spellStart"/>
      <w:r w:rsidRPr="003C0132">
        <w:rPr>
          <w:rFonts w:ascii="Cambria" w:hAnsi="Cambria" w:cs="Times New Roman"/>
        </w:rPr>
        <w:t>experts</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or</w:t>
      </w:r>
      <w:proofErr w:type="spellEnd"/>
      <w:r w:rsidRPr="003C0132">
        <w:rPr>
          <w:rFonts w:ascii="Cambria" w:hAnsi="Cambria" w:cs="Times New Roman"/>
        </w:rPr>
        <w:t xml:space="preserve"> </w:t>
      </w:r>
      <w:proofErr w:type="spellStart"/>
      <w:r w:rsidRPr="003C0132">
        <w:rPr>
          <w:rFonts w:ascii="Cambria" w:hAnsi="Cambria" w:cs="Times New Roman"/>
        </w:rPr>
        <w:t>interpreters</w:t>
      </w:r>
      <w:proofErr w:type="spellEnd"/>
      <w:r w:rsidRPr="003C0132">
        <w:rPr>
          <w:rFonts w:ascii="Cambria" w:hAnsi="Cambria" w:cs="Times New Roman"/>
        </w:rPr>
        <w:t xml:space="preserve"> </w:t>
      </w:r>
      <w:proofErr w:type="spellStart"/>
      <w:r w:rsidRPr="003C0132">
        <w:rPr>
          <w:rFonts w:ascii="Cambria" w:hAnsi="Cambria" w:cs="Times New Roman"/>
        </w:rPr>
        <w:t>to</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district</w:t>
      </w:r>
      <w:proofErr w:type="spellEnd"/>
      <w:r w:rsidRPr="003C0132">
        <w:rPr>
          <w:rFonts w:ascii="Cambria" w:hAnsi="Cambria" w:cs="Times New Roman"/>
        </w:rPr>
        <w:t xml:space="preserve"> </w:t>
      </w:r>
      <w:proofErr w:type="spellStart"/>
      <w:r w:rsidRPr="003C0132">
        <w:rPr>
          <w:rFonts w:ascii="Cambria" w:hAnsi="Cambria" w:cs="Times New Roman"/>
        </w:rPr>
        <w:t>court</w:t>
      </w:r>
      <w:proofErr w:type="spellEnd"/>
      <w:r w:rsidRPr="003C0132">
        <w:rPr>
          <w:rFonts w:ascii="Cambria" w:hAnsi="Cambria" w:cs="Times New Roman"/>
        </w:rPr>
        <w:t xml:space="preserve"> (</w:t>
      </w:r>
      <w:proofErr w:type="spellStart"/>
      <w:r w:rsidRPr="003C0132">
        <w:rPr>
          <w:rFonts w:ascii="Cambria" w:hAnsi="Cambria" w:cs="Times New Roman"/>
        </w:rPr>
        <w:t>Article</w:t>
      </w:r>
      <w:proofErr w:type="spellEnd"/>
      <w:r w:rsidRPr="003C0132">
        <w:rPr>
          <w:rFonts w:ascii="Cambria" w:hAnsi="Cambria" w:cs="Times New Roman"/>
        </w:rPr>
        <w:t xml:space="preserve"> 205).</w:t>
      </w:r>
    </w:p>
    <w:p w:rsidR="00173761" w:rsidRPr="003C0132" w:rsidRDefault="00173761" w:rsidP="001F18CF">
      <w:pPr>
        <w:pStyle w:val="Default"/>
        <w:spacing w:line="360" w:lineRule="auto"/>
        <w:ind w:left="360" w:firstLine="720"/>
        <w:jc w:val="both"/>
        <w:rPr>
          <w:rFonts w:ascii="Cambria" w:hAnsi="Cambria" w:cs="Times New Roman"/>
        </w:rPr>
      </w:pPr>
      <w:proofErr w:type="spellStart"/>
      <w:r w:rsidRPr="003C0132">
        <w:rPr>
          <w:rFonts w:ascii="Cambria" w:hAnsi="Cambria" w:cs="Times New Roman"/>
        </w:rPr>
        <w:t>From</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overall</w:t>
      </w:r>
      <w:proofErr w:type="spellEnd"/>
      <w:r w:rsidRPr="003C0132">
        <w:rPr>
          <w:rFonts w:ascii="Cambria" w:hAnsi="Cambria" w:cs="Times New Roman"/>
        </w:rPr>
        <w:t xml:space="preserve"> </w:t>
      </w:r>
      <w:proofErr w:type="spellStart"/>
      <w:r w:rsidRPr="003C0132">
        <w:rPr>
          <w:rFonts w:ascii="Cambria" w:hAnsi="Cambria" w:cs="Times New Roman"/>
        </w:rPr>
        <w:t>working</w:t>
      </w:r>
      <w:proofErr w:type="spellEnd"/>
      <w:r w:rsidRPr="003C0132">
        <w:rPr>
          <w:rFonts w:ascii="Cambria" w:hAnsi="Cambria" w:cs="Times New Roman"/>
        </w:rPr>
        <w:t xml:space="preserve"> </w:t>
      </w:r>
      <w:proofErr w:type="spellStart"/>
      <w:r w:rsidRPr="003C0132">
        <w:rPr>
          <w:rFonts w:ascii="Cambria" w:hAnsi="Cambria" w:cs="Times New Roman"/>
        </w:rPr>
        <w:t>relationship</w:t>
      </w:r>
      <w:proofErr w:type="spellEnd"/>
      <w:r w:rsidRPr="003C0132">
        <w:rPr>
          <w:rFonts w:ascii="Cambria" w:hAnsi="Cambria" w:cs="Times New Roman"/>
        </w:rPr>
        <w:t xml:space="preserve"> </w:t>
      </w:r>
      <w:proofErr w:type="spellStart"/>
      <w:r w:rsidRPr="003C0132">
        <w:rPr>
          <w:rFonts w:ascii="Cambria" w:hAnsi="Cambria" w:cs="Times New Roman"/>
        </w:rPr>
        <w:t>above</w:t>
      </w:r>
      <w:proofErr w:type="spellEnd"/>
      <w:r w:rsidRPr="003C0132">
        <w:rPr>
          <w:rFonts w:ascii="Cambria" w:hAnsi="Cambria" w:cs="Times New Roman"/>
        </w:rPr>
        <w:t xml:space="preserve">, </w:t>
      </w:r>
      <w:proofErr w:type="spellStart"/>
      <w:r w:rsidRPr="003C0132">
        <w:rPr>
          <w:rFonts w:ascii="Cambria" w:hAnsi="Cambria" w:cs="Times New Roman"/>
        </w:rPr>
        <w:t>although</w:t>
      </w:r>
      <w:proofErr w:type="spellEnd"/>
      <w:r w:rsidRPr="003C0132">
        <w:rPr>
          <w:rFonts w:ascii="Cambria" w:hAnsi="Cambria" w:cs="Times New Roman"/>
        </w:rPr>
        <w:t xml:space="preserve"> PPNS has a </w:t>
      </w:r>
      <w:proofErr w:type="spellStart"/>
      <w:r w:rsidRPr="003C0132">
        <w:rPr>
          <w:rFonts w:ascii="Cambria" w:hAnsi="Cambria" w:cs="Times New Roman"/>
        </w:rPr>
        <w:t>working</w:t>
      </w:r>
      <w:proofErr w:type="spellEnd"/>
      <w:r w:rsidRPr="003C0132">
        <w:rPr>
          <w:rFonts w:ascii="Cambria" w:hAnsi="Cambria" w:cs="Times New Roman"/>
        </w:rPr>
        <w:t xml:space="preserve"> </w:t>
      </w:r>
      <w:proofErr w:type="spellStart"/>
      <w:r w:rsidRPr="003C0132">
        <w:rPr>
          <w:rFonts w:ascii="Cambria" w:hAnsi="Cambria" w:cs="Times New Roman"/>
        </w:rPr>
        <w:t>relationship</w:t>
      </w:r>
      <w:proofErr w:type="spellEnd"/>
      <w:r w:rsidRPr="003C0132">
        <w:rPr>
          <w:rFonts w:ascii="Cambria" w:hAnsi="Cambria" w:cs="Times New Roman"/>
        </w:rPr>
        <w:t xml:space="preserve"> </w:t>
      </w:r>
      <w:proofErr w:type="spellStart"/>
      <w:r w:rsidRPr="003C0132">
        <w:rPr>
          <w:rFonts w:ascii="Cambria" w:hAnsi="Cambria" w:cs="Times New Roman"/>
        </w:rPr>
        <w:t>with</w:t>
      </w:r>
      <w:proofErr w:type="spellEnd"/>
      <w:r w:rsidRPr="003C0132">
        <w:rPr>
          <w:rFonts w:ascii="Cambria" w:hAnsi="Cambria" w:cs="Times New Roman"/>
        </w:rPr>
        <w:t xml:space="preserve"> </w:t>
      </w:r>
      <w:proofErr w:type="spellStart"/>
      <w:r w:rsidRPr="003C0132">
        <w:rPr>
          <w:rFonts w:ascii="Cambria" w:hAnsi="Cambria" w:cs="Times New Roman"/>
        </w:rPr>
        <w:t>other</w:t>
      </w:r>
      <w:proofErr w:type="spellEnd"/>
      <w:r w:rsidRPr="003C0132">
        <w:rPr>
          <w:rFonts w:ascii="Cambria" w:hAnsi="Cambria" w:cs="Times New Roman"/>
        </w:rPr>
        <w:t xml:space="preserve"> </w:t>
      </w:r>
      <w:proofErr w:type="spellStart"/>
      <w:r w:rsidRPr="003C0132">
        <w:rPr>
          <w:rFonts w:ascii="Cambria" w:hAnsi="Cambria" w:cs="Times New Roman"/>
        </w:rPr>
        <w:t>law</w:t>
      </w:r>
      <w:proofErr w:type="spellEnd"/>
      <w:r w:rsidRPr="003C0132">
        <w:rPr>
          <w:rFonts w:ascii="Cambria" w:hAnsi="Cambria" w:cs="Times New Roman"/>
        </w:rPr>
        <w:t xml:space="preserve"> </w:t>
      </w:r>
      <w:proofErr w:type="spellStart"/>
      <w:r w:rsidRPr="003C0132">
        <w:rPr>
          <w:rFonts w:ascii="Cambria" w:hAnsi="Cambria" w:cs="Times New Roman"/>
        </w:rPr>
        <w:t>enforcement</w:t>
      </w:r>
      <w:proofErr w:type="spellEnd"/>
      <w:r w:rsidRPr="003C0132">
        <w:rPr>
          <w:rFonts w:ascii="Cambria" w:hAnsi="Cambria" w:cs="Times New Roman"/>
        </w:rPr>
        <w:t xml:space="preserve"> </w:t>
      </w:r>
      <w:proofErr w:type="spellStart"/>
      <w:r w:rsidRPr="003C0132">
        <w:rPr>
          <w:rFonts w:ascii="Cambria" w:hAnsi="Cambria" w:cs="Times New Roman"/>
        </w:rPr>
        <w:t>officials</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most</w:t>
      </w:r>
      <w:proofErr w:type="spellEnd"/>
      <w:r w:rsidRPr="003C0132">
        <w:rPr>
          <w:rFonts w:ascii="Cambria" w:hAnsi="Cambria" w:cs="Times New Roman"/>
        </w:rPr>
        <w:t xml:space="preserve"> </w:t>
      </w:r>
      <w:proofErr w:type="spellStart"/>
      <w:r w:rsidRPr="003C0132">
        <w:rPr>
          <w:rFonts w:ascii="Cambria" w:hAnsi="Cambria" w:cs="Times New Roman"/>
        </w:rPr>
        <w:t>important</w:t>
      </w:r>
      <w:proofErr w:type="spellEnd"/>
      <w:r w:rsidRPr="003C0132">
        <w:rPr>
          <w:rFonts w:ascii="Cambria" w:hAnsi="Cambria" w:cs="Times New Roman"/>
        </w:rPr>
        <w:t xml:space="preserve"> in </w:t>
      </w:r>
      <w:proofErr w:type="spellStart"/>
      <w:r w:rsidRPr="003C0132">
        <w:rPr>
          <w:rFonts w:ascii="Cambria" w:hAnsi="Cambria" w:cs="Times New Roman"/>
        </w:rPr>
        <w:t>an</w:t>
      </w:r>
      <w:proofErr w:type="spellEnd"/>
      <w:r w:rsidRPr="003C0132">
        <w:rPr>
          <w:rFonts w:ascii="Cambria" w:hAnsi="Cambria" w:cs="Times New Roman"/>
        </w:rPr>
        <w:t xml:space="preserve"> </w:t>
      </w:r>
      <w:proofErr w:type="spellStart"/>
      <w:r w:rsidRPr="003C0132">
        <w:rPr>
          <w:rFonts w:ascii="Cambria" w:hAnsi="Cambria" w:cs="Times New Roman"/>
        </w:rPr>
        <w:t>effort</w:t>
      </w:r>
      <w:proofErr w:type="spellEnd"/>
      <w:r w:rsidRPr="003C0132">
        <w:rPr>
          <w:rFonts w:ascii="Cambria" w:hAnsi="Cambria" w:cs="Times New Roman"/>
        </w:rPr>
        <w:t xml:space="preserve"> </w:t>
      </w:r>
      <w:proofErr w:type="spellStart"/>
      <w:r w:rsidRPr="003C0132">
        <w:rPr>
          <w:rFonts w:ascii="Cambria" w:hAnsi="Cambria" w:cs="Times New Roman"/>
        </w:rPr>
        <w:t>to</w:t>
      </w:r>
      <w:proofErr w:type="spellEnd"/>
      <w:r w:rsidRPr="003C0132">
        <w:rPr>
          <w:rFonts w:ascii="Cambria" w:hAnsi="Cambria" w:cs="Times New Roman"/>
        </w:rPr>
        <w:t xml:space="preserve"> </w:t>
      </w:r>
      <w:proofErr w:type="spellStart"/>
      <w:r w:rsidRPr="003C0132">
        <w:rPr>
          <w:rFonts w:ascii="Cambria" w:hAnsi="Cambria" w:cs="Times New Roman"/>
        </w:rPr>
        <w:t>realize</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implementation</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integrated</w:t>
      </w:r>
      <w:proofErr w:type="spellEnd"/>
      <w:r w:rsidRPr="003C0132">
        <w:rPr>
          <w:rFonts w:ascii="Cambria" w:hAnsi="Cambria" w:cs="Times New Roman"/>
        </w:rPr>
        <w:t xml:space="preserve"> </w:t>
      </w:r>
      <w:proofErr w:type="spellStart"/>
      <w:r w:rsidRPr="003C0132">
        <w:rPr>
          <w:rFonts w:ascii="Cambria" w:hAnsi="Cambria" w:cs="Times New Roman"/>
        </w:rPr>
        <w:t>criminal</w:t>
      </w:r>
      <w:proofErr w:type="spellEnd"/>
      <w:r w:rsidRPr="003C0132">
        <w:rPr>
          <w:rFonts w:ascii="Cambria" w:hAnsi="Cambria" w:cs="Times New Roman"/>
        </w:rPr>
        <w:t xml:space="preserve"> </w:t>
      </w:r>
      <w:proofErr w:type="spellStart"/>
      <w:r w:rsidRPr="003C0132">
        <w:rPr>
          <w:rFonts w:ascii="Cambria" w:hAnsi="Cambria" w:cs="Times New Roman"/>
        </w:rPr>
        <w:t>justice</w:t>
      </w:r>
      <w:proofErr w:type="spellEnd"/>
      <w:r w:rsidRPr="003C0132">
        <w:rPr>
          <w:rFonts w:ascii="Cambria" w:hAnsi="Cambria" w:cs="Times New Roman"/>
        </w:rPr>
        <w:t xml:space="preserve"> </w:t>
      </w:r>
      <w:proofErr w:type="spellStart"/>
      <w:r w:rsidRPr="003C0132">
        <w:rPr>
          <w:rFonts w:ascii="Cambria" w:hAnsi="Cambria" w:cs="Times New Roman"/>
        </w:rPr>
        <w:t>is</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working</w:t>
      </w:r>
      <w:proofErr w:type="spellEnd"/>
      <w:r w:rsidRPr="003C0132">
        <w:rPr>
          <w:rFonts w:ascii="Cambria" w:hAnsi="Cambria" w:cs="Times New Roman"/>
        </w:rPr>
        <w:t xml:space="preserve"> </w:t>
      </w:r>
      <w:proofErr w:type="spellStart"/>
      <w:r w:rsidRPr="003C0132">
        <w:rPr>
          <w:rFonts w:ascii="Cambria" w:hAnsi="Cambria" w:cs="Times New Roman"/>
        </w:rPr>
        <w:t>relationship</w:t>
      </w:r>
      <w:proofErr w:type="spellEnd"/>
      <w:r w:rsidRPr="003C0132">
        <w:rPr>
          <w:rFonts w:ascii="Cambria" w:hAnsi="Cambria" w:cs="Times New Roman"/>
        </w:rPr>
        <w:t xml:space="preserve"> </w:t>
      </w:r>
      <w:proofErr w:type="spellStart"/>
      <w:r w:rsidRPr="003C0132">
        <w:rPr>
          <w:rFonts w:ascii="Cambria" w:hAnsi="Cambria" w:cs="Times New Roman"/>
        </w:rPr>
        <w:t>between</w:t>
      </w:r>
      <w:proofErr w:type="spellEnd"/>
      <w:r w:rsidRPr="003C0132">
        <w:rPr>
          <w:rFonts w:ascii="Cambria" w:hAnsi="Cambria" w:cs="Times New Roman"/>
        </w:rPr>
        <w:t xml:space="preserve"> PPNS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Police</w:t>
      </w:r>
      <w:proofErr w:type="spellEnd"/>
      <w:r w:rsidRPr="003C0132">
        <w:rPr>
          <w:rFonts w:ascii="Cambria" w:hAnsi="Cambria" w:cs="Times New Roman"/>
        </w:rPr>
        <w:t xml:space="preserve">. </w:t>
      </w:r>
      <w:proofErr w:type="spellStart"/>
      <w:r w:rsidRPr="003C0132">
        <w:rPr>
          <w:rFonts w:ascii="Cambria" w:hAnsi="Cambria" w:cs="Times New Roman"/>
        </w:rPr>
        <w:t>This</w:t>
      </w:r>
      <w:proofErr w:type="spellEnd"/>
      <w:r w:rsidRPr="003C0132">
        <w:rPr>
          <w:rFonts w:ascii="Cambria" w:hAnsi="Cambria" w:cs="Times New Roman"/>
        </w:rPr>
        <w:t xml:space="preserve"> </w:t>
      </w:r>
      <w:proofErr w:type="spellStart"/>
      <w:r w:rsidRPr="003C0132">
        <w:rPr>
          <w:rFonts w:ascii="Cambria" w:hAnsi="Cambria" w:cs="Times New Roman"/>
        </w:rPr>
        <w:t>is</w:t>
      </w:r>
      <w:proofErr w:type="spellEnd"/>
      <w:r w:rsidRPr="003C0132">
        <w:rPr>
          <w:rFonts w:ascii="Cambria" w:hAnsi="Cambria" w:cs="Times New Roman"/>
        </w:rPr>
        <w:t xml:space="preserve"> </w:t>
      </w:r>
      <w:proofErr w:type="spellStart"/>
      <w:r w:rsidRPr="003C0132">
        <w:rPr>
          <w:rFonts w:ascii="Cambria" w:hAnsi="Cambria" w:cs="Times New Roman"/>
        </w:rPr>
        <w:t>because</w:t>
      </w:r>
      <w:proofErr w:type="spellEnd"/>
      <w:r w:rsidRPr="003C0132">
        <w:rPr>
          <w:rFonts w:ascii="Cambria" w:hAnsi="Cambria" w:cs="Times New Roman"/>
        </w:rPr>
        <w:t xml:space="preserve"> PPNS as </w:t>
      </w:r>
      <w:proofErr w:type="spellStart"/>
      <w:r w:rsidRPr="003C0132">
        <w:rPr>
          <w:rFonts w:ascii="Cambria" w:hAnsi="Cambria" w:cs="Times New Roman"/>
        </w:rPr>
        <w:t>investigators</w:t>
      </w:r>
      <w:proofErr w:type="spellEnd"/>
      <w:r w:rsidRPr="003C0132">
        <w:rPr>
          <w:rFonts w:ascii="Cambria" w:hAnsi="Cambria" w:cs="Times New Roman"/>
        </w:rPr>
        <w:t xml:space="preserve"> </w:t>
      </w:r>
      <w:proofErr w:type="spellStart"/>
      <w:r w:rsidRPr="003C0132">
        <w:rPr>
          <w:rFonts w:ascii="Cambria" w:hAnsi="Cambria" w:cs="Times New Roman"/>
        </w:rPr>
        <w:t>must</w:t>
      </w:r>
      <w:proofErr w:type="spellEnd"/>
      <w:r w:rsidRPr="003C0132">
        <w:rPr>
          <w:rFonts w:ascii="Cambria" w:hAnsi="Cambria" w:cs="Times New Roman"/>
        </w:rPr>
        <w:t xml:space="preserve"> </w:t>
      </w:r>
      <w:proofErr w:type="spellStart"/>
      <w:r w:rsidRPr="003C0132">
        <w:rPr>
          <w:rFonts w:ascii="Cambria" w:hAnsi="Cambria" w:cs="Times New Roman"/>
        </w:rPr>
        <w:t>always</w:t>
      </w:r>
      <w:proofErr w:type="spellEnd"/>
      <w:r w:rsidRPr="003C0132">
        <w:rPr>
          <w:rFonts w:ascii="Cambria" w:hAnsi="Cambria" w:cs="Times New Roman"/>
        </w:rPr>
        <w:t xml:space="preserve"> </w:t>
      </w:r>
      <w:proofErr w:type="spellStart"/>
      <w:r w:rsidRPr="003C0132">
        <w:rPr>
          <w:rFonts w:ascii="Cambria" w:hAnsi="Cambria" w:cs="Times New Roman"/>
        </w:rPr>
        <w:t>coordinate</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be</w:t>
      </w:r>
      <w:proofErr w:type="spellEnd"/>
      <w:r w:rsidRPr="003C0132">
        <w:rPr>
          <w:rFonts w:ascii="Cambria" w:hAnsi="Cambria" w:cs="Times New Roman"/>
        </w:rPr>
        <w:t xml:space="preserve"> </w:t>
      </w:r>
      <w:proofErr w:type="spellStart"/>
      <w:r w:rsidRPr="003C0132">
        <w:rPr>
          <w:rFonts w:ascii="Cambria" w:hAnsi="Cambria" w:cs="Times New Roman"/>
        </w:rPr>
        <w:t>under</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supervision</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The Indonesian National </w:t>
      </w:r>
      <w:proofErr w:type="spellStart"/>
      <w:r w:rsidRPr="003C0132">
        <w:rPr>
          <w:rFonts w:ascii="Cambria" w:hAnsi="Cambria" w:cs="Times New Roman"/>
        </w:rPr>
        <w:t>Police</w:t>
      </w:r>
      <w:proofErr w:type="spellEnd"/>
      <w:r w:rsidRPr="003C0132">
        <w:rPr>
          <w:rFonts w:ascii="Cambria" w:hAnsi="Cambria" w:cs="Times New Roman"/>
        </w:rPr>
        <w:t>.</w:t>
      </w:r>
    </w:p>
    <w:p w:rsidR="001F18CF" w:rsidRPr="003C0132" w:rsidRDefault="00770BE9" w:rsidP="001F18CF">
      <w:pPr>
        <w:pStyle w:val="Default"/>
        <w:spacing w:line="360" w:lineRule="auto"/>
        <w:ind w:left="360" w:firstLine="720"/>
        <w:jc w:val="both"/>
        <w:rPr>
          <w:rFonts w:ascii="Cambria" w:hAnsi="Cambria" w:cs="Times New Roman"/>
        </w:rPr>
      </w:pPr>
      <w:proofErr w:type="spellStart"/>
      <w:r w:rsidRPr="003C0132">
        <w:rPr>
          <w:rFonts w:ascii="Cambria" w:hAnsi="Cambria" w:cs="Times New Roman"/>
        </w:rPr>
        <w:t>Coordination</w:t>
      </w:r>
      <w:proofErr w:type="spellEnd"/>
      <w:r w:rsidRPr="003C0132">
        <w:rPr>
          <w:rFonts w:ascii="Cambria" w:hAnsi="Cambria" w:cs="Times New Roman"/>
        </w:rPr>
        <w:t xml:space="preserve"> </w:t>
      </w:r>
      <w:proofErr w:type="spellStart"/>
      <w:r w:rsidRPr="003C0132">
        <w:rPr>
          <w:rFonts w:ascii="Cambria" w:hAnsi="Cambria" w:cs="Times New Roman"/>
        </w:rPr>
        <w:t>activities</w:t>
      </w:r>
      <w:proofErr w:type="spellEnd"/>
      <w:r w:rsidRPr="003C0132">
        <w:rPr>
          <w:rFonts w:ascii="Cambria" w:hAnsi="Cambria" w:cs="Times New Roman"/>
        </w:rPr>
        <w:t xml:space="preserve"> are a </w:t>
      </w:r>
      <w:proofErr w:type="spellStart"/>
      <w:r w:rsidRPr="003C0132">
        <w:rPr>
          <w:rFonts w:ascii="Cambria" w:hAnsi="Cambria" w:cs="Times New Roman"/>
        </w:rPr>
        <w:t>form</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working</w:t>
      </w:r>
      <w:proofErr w:type="spellEnd"/>
      <w:r w:rsidRPr="003C0132">
        <w:rPr>
          <w:rFonts w:ascii="Cambria" w:hAnsi="Cambria" w:cs="Times New Roman"/>
        </w:rPr>
        <w:t xml:space="preserve"> </w:t>
      </w:r>
      <w:proofErr w:type="spellStart"/>
      <w:r w:rsidRPr="003C0132">
        <w:rPr>
          <w:rFonts w:ascii="Cambria" w:hAnsi="Cambria" w:cs="Times New Roman"/>
        </w:rPr>
        <w:t>relationship</w:t>
      </w:r>
      <w:proofErr w:type="spellEnd"/>
      <w:r w:rsidRPr="003C0132">
        <w:rPr>
          <w:rFonts w:ascii="Cambria" w:hAnsi="Cambria" w:cs="Times New Roman"/>
        </w:rPr>
        <w:t xml:space="preserve"> </w:t>
      </w:r>
      <w:proofErr w:type="spellStart"/>
      <w:r w:rsidRPr="003C0132">
        <w:rPr>
          <w:rFonts w:ascii="Cambria" w:hAnsi="Cambria" w:cs="Times New Roman"/>
        </w:rPr>
        <w:t>between</w:t>
      </w:r>
      <w:proofErr w:type="spellEnd"/>
      <w:r w:rsidRPr="003C0132">
        <w:rPr>
          <w:rFonts w:ascii="Cambria" w:hAnsi="Cambria" w:cs="Times New Roman"/>
        </w:rPr>
        <w:t xml:space="preserve"> </w:t>
      </w:r>
      <w:proofErr w:type="spellStart"/>
      <w:r w:rsidRPr="003C0132">
        <w:rPr>
          <w:rFonts w:ascii="Cambria" w:hAnsi="Cambria" w:cs="Times New Roman"/>
        </w:rPr>
        <w:t>Police</w:t>
      </w:r>
      <w:proofErr w:type="spellEnd"/>
      <w:r w:rsidRPr="003C0132">
        <w:rPr>
          <w:rFonts w:ascii="Cambria" w:hAnsi="Cambria" w:cs="Times New Roman"/>
        </w:rPr>
        <w:t xml:space="preserve"> </w:t>
      </w:r>
      <w:proofErr w:type="spellStart"/>
      <w:r w:rsidRPr="003C0132">
        <w:rPr>
          <w:rFonts w:ascii="Cambria" w:hAnsi="Cambria" w:cs="Times New Roman"/>
        </w:rPr>
        <w:t>Investigators</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PPNS in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context</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carrying</w:t>
      </w:r>
      <w:proofErr w:type="spellEnd"/>
      <w:r w:rsidRPr="003C0132">
        <w:rPr>
          <w:rFonts w:ascii="Cambria" w:hAnsi="Cambria" w:cs="Times New Roman"/>
        </w:rPr>
        <w:t xml:space="preserve"> </w:t>
      </w:r>
      <w:proofErr w:type="spellStart"/>
      <w:r w:rsidRPr="003C0132">
        <w:rPr>
          <w:rFonts w:ascii="Cambria" w:hAnsi="Cambria" w:cs="Times New Roman"/>
        </w:rPr>
        <w:t>out</w:t>
      </w:r>
      <w:proofErr w:type="spellEnd"/>
      <w:r w:rsidRPr="003C0132">
        <w:rPr>
          <w:rFonts w:ascii="Cambria" w:hAnsi="Cambria" w:cs="Times New Roman"/>
        </w:rPr>
        <w:t xml:space="preserve"> </w:t>
      </w:r>
      <w:proofErr w:type="spellStart"/>
      <w:r w:rsidRPr="003C0132">
        <w:rPr>
          <w:rFonts w:ascii="Cambria" w:hAnsi="Cambria" w:cs="Times New Roman"/>
        </w:rPr>
        <w:t>tasks</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authorities</w:t>
      </w:r>
      <w:proofErr w:type="spellEnd"/>
      <w:r w:rsidRPr="003C0132">
        <w:rPr>
          <w:rFonts w:ascii="Cambria" w:hAnsi="Cambria" w:cs="Times New Roman"/>
        </w:rPr>
        <w:t xml:space="preserve"> </w:t>
      </w:r>
      <w:proofErr w:type="spellStart"/>
      <w:r w:rsidRPr="003C0132">
        <w:rPr>
          <w:rFonts w:ascii="Cambria" w:hAnsi="Cambria" w:cs="Times New Roman"/>
        </w:rPr>
        <w:t>concerning</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field</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investigation</w:t>
      </w:r>
      <w:proofErr w:type="spellEnd"/>
      <w:r w:rsidRPr="003C0132">
        <w:rPr>
          <w:rFonts w:ascii="Cambria" w:hAnsi="Cambria" w:cs="Times New Roman"/>
        </w:rPr>
        <w:t xml:space="preserve"> </w:t>
      </w:r>
      <w:proofErr w:type="spellStart"/>
      <w:r w:rsidRPr="003C0132">
        <w:rPr>
          <w:rFonts w:ascii="Cambria" w:hAnsi="Cambria" w:cs="Times New Roman"/>
        </w:rPr>
        <w:t>on</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basis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functional</w:t>
      </w:r>
      <w:proofErr w:type="spellEnd"/>
      <w:r w:rsidRPr="003C0132">
        <w:rPr>
          <w:rFonts w:ascii="Cambria" w:hAnsi="Cambria" w:cs="Times New Roman"/>
        </w:rPr>
        <w:t xml:space="preserve"> </w:t>
      </w:r>
      <w:proofErr w:type="spellStart"/>
      <w:r w:rsidRPr="003C0132">
        <w:rPr>
          <w:rFonts w:ascii="Cambria" w:hAnsi="Cambria" w:cs="Times New Roman"/>
        </w:rPr>
        <w:t>relationships</w:t>
      </w:r>
      <w:proofErr w:type="spellEnd"/>
      <w:r w:rsidRPr="003C0132">
        <w:rPr>
          <w:rFonts w:ascii="Cambria" w:hAnsi="Cambria" w:cs="Times New Roman"/>
        </w:rPr>
        <w:t xml:space="preserve">. </w:t>
      </w:r>
      <w:proofErr w:type="spellStart"/>
      <w:r w:rsidRPr="003C0132">
        <w:rPr>
          <w:rFonts w:ascii="Cambria" w:hAnsi="Cambria" w:cs="Times New Roman"/>
        </w:rPr>
        <w:t>However</w:t>
      </w:r>
      <w:proofErr w:type="spellEnd"/>
      <w:r w:rsidRPr="003C0132">
        <w:rPr>
          <w:rFonts w:ascii="Cambria" w:hAnsi="Cambria" w:cs="Times New Roman"/>
        </w:rPr>
        <w:t xml:space="preserve">, </w:t>
      </w:r>
      <w:proofErr w:type="spellStart"/>
      <w:r w:rsidRPr="003C0132">
        <w:rPr>
          <w:rFonts w:ascii="Cambria" w:hAnsi="Cambria" w:cs="Times New Roman"/>
        </w:rPr>
        <w:t>its</w:t>
      </w:r>
      <w:proofErr w:type="spellEnd"/>
      <w:r w:rsidRPr="003C0132">
        <w:rPr>
          <w:rFonts w:ascii="Cambria" w:hAnsi="Cambria" w:cs="Times New Roman"/>
        </w:rPr>
        <w:t xml:space="preserve"> </w:t>
      </w:r>
      <w:proofErr w:type="spellStart"/>
      <w:r w:rsidRPr="003C0132">
        <w:rPr>
          <w:rFonts w:ascii="Cambria" w:hAnsi="Cambria" w:cs="Times New Roman"/>
        </w:rPr>
        <w:t>implementation</w:t>
      </w:r>
      <w:proofErr w:type="spellEnd"/>
      <w:r w:rsidRPr="003C0132">
        <w:rPr>
          <w:rFonts w:ascii="Cambria" w:hAnsi="Cambria" w:cs="Times New Roman"/>
        </w:rPr>
        <w:t xml:space="preserve"> </w:t>
      </w:r>
      <w:proofErr w:type="spellStart"/>
      <w:r w:rsidRPr="003C0132">
        <w:rPr>
          <w:rFonts w:ascii="Cambria" w:hAnsi="Cambria" w:cs="Times New Roman"/>
        </w:rPr>
        <w:t>should</w:t>
      </w:r>
      <w:proofErr w:type="spellEnd"/>
      <w:r w:rsidRPr="003C0132">
        <w:rPr>
          <w:rFonts w:ascii="Cambria" w:hAnsi="Cambria" w:cs="Times New Roman"/>
        </w:rPr>
        <w:t xml:space="preserve"> </w:t>
      </w:r>
      <w:proofErr w:type="spellStart"/>
      <w:r w:rsidRPr="003C0132">
        <w:rPr>
          <w:rFonts w:ascii="Cambria" w:hAnsi="Cambria" w:cs="Times New Roman"/>
        </w:rPr>
        <w:t>pay</w:t>
      </w:r>
      <w:proofErr w:type="spellEnd"/>
      <w:r w:rsidRPr="003C0132">
        <w:rPr>
          <w:rFonts w:ascii="Cambria" w:hAnsi="Cambria" w:cs="Times New Roman"/>
        </w:rPr>
        <w:t xml:space="preserve"> </w:t>
      </w:r>
      <w:proofErr w:type="spellStart"/>
      <w:r w:rsidRPr="003C0132">
        <w:rPr>
          <w:rFonts w:ascii="Cambria" w:hAnsi="Cambria" w:cs="Times New Roman"/>
        </w:rPr>
        <w:t>attention</w:t>
      </w:r>
      <w:proofErr w:type="spellEnd"/>
      <w:r w:rsidRPr="003C0132">
        <w:rPr>
          <w:rFonts w:ascii="Cambria" w:hAnsi="Cambria" w:cs="Times New Roman"/>
        </w:rPr>
        <w:t xml:space="preserve"> </w:t>
      </w:r>
      <w:proofErr w:type="spellStart"/>
      <w:r w:rsidRPr="003C0132">
        <w:rPr>
          <w:rFonts w:ascii="Cambria" w:hAnsi="Cambria" w:cs="Times New Roman"/>
        </w:rPr>
        <w:t>to</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hierarchy</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each</w:t>
      </w:r>
      <w:proofErr w:type="spellEnd"/>
      <w:r w:rsidRPr="003C0132">
        <w:rPr>
          <w:rFonts w:ascii="Cambria" w:hAnsi="Cambria" w:cs="Times New Roman"/>
        </w:rPr>
        <w:t xml:space="preserve"> </w:t>
      </w:r>
      <w:proofErr w:type="spellStart"/>
      <w:r w:rsidRPr="003C0132">
        <w:rPr>
          <w:rFonts w:ascii="Cambria" w:hAnsi="Cambria" w:cs="Times New Roman"/>
        </w:rPr>
        <w:t>agency</w:t>
      </w:r>
      <w:proofErr w:type="spellEnd"/>
      <w:r w:rsidRPr="003C0132">
        <w:rPr>
          <w:rFonts w:ascii="Cambria" w:hAnsi="Cambria" w:cs="Times New Roman"/>
        </w:rPr>
        <w:t xml:space="preserve">.  The </w:t>
      </w:r>
      <w:proofErr w:type="spellStart"/>
      <w:r w:rsidRPr="003C0132">
        <w:rPr>
          <w:rFonts w:ascii="Cambria" w:hAnsi="Cambria" w:cs="Times New Roman"/>
        </w:rPr>
        <w:t>form</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coordination</w:t>
      </w:r>
      <w:proofErr w:type="spellEnd"/>
      <w:r w:rsidRPr="003C0132">
        <w:rPr>
          <w:rFonts w:ascii="Cambria" w:hAnsi="Cambria" w:cs="Times New Roman"/>
        </w:rPr>
        <w:t xml:space="preserve"> </w:t>
      </w:r>
      <w:proofErr w:type="spellStart"/>
      <w:r w:rsidRPr="003C0132">
        <w:rPr>
          <w:rFonts w:ascii="Cambria" w:hAnsi="Cambria" w:cs="Times New Roman"/>
        </w:rPr>
        <w:t>activities</w:t>
      </w:r>
      <w:proofErr w:type="spellEnd"/>
      <w:r w:rsidRPr="003C0132">
        <w:rPr>
          <w:rFonts w:ascii="Cambria" w:hAnsi="Cambria" w:cs="Times New Roman"/>
        </w:rPr>
        <w:t xml:space="preserve"> </w:t>
      </w:r>
      <w:proofErr w:type="spellStart"/>
      <w:r w:rsidRPr="003C0132">
        <w:rPr>
          <w:rFonts w:ascii="Cambria" w:hAnsi="Cambria" w:cs="Times New Roman"/>
        </w:rPr>
        <w:t>can</w:t>
      </w:r>
      <w:proofErr w:type="spellEnd"/>
      <w:r w:rsidRPr="003C0132">
        <w:rPr>
          <w:rFonts w:ascii="Cambria" w:hAnsi="Cambria" w:cs="Times New Roman"/>
        </w:rPr>
        <w:t xml:space="preserve"> </w:t>
      </w:r>
      <w:proofErr w:type="spellStart"/>
      <w:r w:rsidRPr="003C0132">
        <w:rPr>
          <w:rFonts w:ascii="Cambria" w:hAnsi="Cambria" w:cs="Times New Roman"/>
        </w:rPr>
        <w:t>be</w:t>
      </w:r>
      <w:proofErr w:type="spellEnd"/>
      <w:r w:rsidRPr="003C0132">
        <w:rPr>
          <w:rFonts w:ascii="Cambria" w:hAnsi="Cambria" w:cs="Times New Roman"/>
        </w:rPr>
        <w:t>:</w:t>
      </w:r>
    </w:p>
    <w:p w:rsidR="00770BE9" w:rsidRPr="003C0132" w:rsidRDefault="00770BE9" w:rsidP="00F55928">
      <w:pPr>
        <w:pStyle w:val="Default"/>
        <w:numPr>
          <w:ilvl w:val="0"/>
          <w:numId w:val="8"/>
        </w:numPr>
        <w:spacing w:line="360" w:lineRule="auto"/>
        <w:jc w:val="both"/>
        <w:rPr>
          <w:rFonts w:ascii="Cambria" w:hAnsi="Cambria" w:cs="Times New Roman"/>
        </w:rPr>
      </w:pPr>
      <w:proofErr w:type="spellStart"/>
      <w:r w:rsidRPr="003C0132">
        <w:rPr>
          <w:rFonts w:ascii="Cambria" w:hAnsi="Cambria" w:cs="Times New Roman"/>
        </w:rPr>
        <w:t>Organize</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further</w:t>
      </w:r>
      <w:proofErr w:type="spellEnd"/>
      <w:r w:rsidRPr="003C0132">
        <w:rPr>
          <w:rFonts w:ascii="Cambria" w:hAnsi="Cambria" w:cs="Times New Roman"/>
        </w:rPr>
        <w:t xml:space="preserve"> </w:t>
      </w:r>
      <w:proofErr w:type="spellStart"/>
      <w:r w:rsidRPr="003C0132">
        <w:rPr>
          <w:rFonts w:ascii="Cambria" w:hAnsi="Cambria" w:cs="Times New Roman"/>
        </w:rPr>
        <w:t>express</w:t>
      </w:r>
      <w:proofErr w:type="spellEnd"/>
      <w:r w:rsidRPr="003C0132">
        <w:rPr>
          <w:rFonts w:ascii="Cambria" w:hAnsi="Cambria" w:cs="Times New Roman"/>
        </w:rPr>
        <w:t xml:space="preserve"> </w:t>
      </w:r>
      <w:proofErr w:type="spellStart"/>
      <w:r w:rsidRPr="003C0132">
        <w:rPr>
          <w:rFonts w:ascii="Cambria" w:hAnsi="Cambria" w:cs="Times New Roman"/>
        </w:rPr>
        <w:t>it</w:t>
      </w:r>
      <w:proofErr w:type="spellEnd"/>
      <w:r w:rsidRPr="003C0132">
        <w:rPr>
          <w:rFonts w:ascii="Cambria" w:hAnsi="Cambria" w:cs="Times New Roman"/>
        </w:rPr>
        <w:t xml:space="preserve"> in </w:t>
      </w:r>
      <w:proofErr w:type="spellStart"/>
      <w:r w:rsidRPr="003C0132">
        <w:rPr>
          <w:rFonts w:ascii="Cambria" w:hAnsi="Cambria" w:cs="Times New Roman"/>
        </w:rPr>
        <w:t>joint</w:t>
      </w:r>
      <w:proofErr w:type="spellEnd"/>
      <w:r w:rsidRPr="003C0132">
        <w:rPr>
          <w:rFonts w:ascii="Cambria" w:hAnsi="Cambria" w:cs="Times New Roman"/>
        </w:rPr>
        <w:t xml:space="preserve"> </w:t>
      </w:r>
      <w:proofErr w:type="spellStart"/>
      <w:r w:rsidRPr="003C0132">
        <w:rPr>
          <w:rFonts w:ascii="Cambria" w:hAnsi="Cambria" w:cs="Times New Roman"/>
        </w:rPr>
        <w:t>decisions</w:t>
      </w:r>
      <w:proofErr w:type="spellEnd"/>
      <w:r w:rsidRPr="003C0132">
        <w:rPr>
          <w:rFonts w:ascii="Cambria" w:hAnsi="Cambria" w:cs="Times New Roman"/>
        </w:rPr>
        <w:t>/</w:t>
      </w:r>
      <w:proofErr w:type="spellStart"/>
      <w:r w:rsidRPr="003C0132">
        <w:rPr>
          <w:rFonts w:ascii="Cambria" w:hAnsi="Cambria" w:cs="Times New Roman"/>
        </w:rPr>
        <w:t>instructions</w:t>
      </w:r>
      <w:proofErr w:type="spellEnd"/>
      <w:r w:rsidRPr="003C0132">
        <w:rPr>
          <w:rFonts w:ascii="Cambria" w:hAnsi="Cambria" w:cs="Times New Roman"/>
          <w:lang w:val="en-US"/>
        </w:rPr>
        <w:t>;</w:t>
      </w:r>
    </w:p>
    <w:p w:rsidR="001F18CF" w:rsidRPr="003C0132" w:rsidRDefault="00770BE9" w:rsidP="00F55928">
      <w:pPr>
        <w:pStyle w:val="Default"/>
        <w:numPr>
          <w:ilvl w:val="0"/>
          <w:numId w:val="8"/>
        </w:numPr>
        <w:spacing w:line="360" w:lineRule="auto"/>
        <w:jc w:val="both"/>
        <w:rPr>
          <w:rFonts w:ascii="Cambria" w:hAnsi="Cambria" w:cs="Times New Roman"/>
        </w:rPr>
      </w:pPr>
      <w:r w:rsidRPr="003C0132">
        <w:rPr>
          <w:rFonts w:ascii="Cambria" w:hAnsi="Cambria" w:cs="Times New Roman"/>
        </w:rPr>
        <w:t xml:space="preserve">Holding </w:t>
      </w:r>
      <w:proofErr w:type="spellStart"/>
      <w:r w:rsidRPr="003C0132">
        <w:rPr>
          <w:rFonts w:ascii="Cambria" w:hAnsi="Cambria" w:cs="Times New Roman"/>
        </w:rPr>
        <w:t>periodic</w:t>
      </w:r>
      <w:proofErr w:type="spellEnd"/>
      <w:r w:rsidRPr="003C0132">
        <w:rPr>
          <w:rFonts w:ascii="Cambria" w:hAnsi="Cambria" w:cs="Times New Roman"/>
        </w:rPr>
        <w:t xml:space="preserve"> </w:t>
      </w:r>
      <w:proofErr w:type="spellStart"/>
      <w:r w:rsidRPr="003C0132">
        <w:rPr>
          <w:rFonts w:ascii="Cambria" w:hAnsi="Cambria" w:cs="Times New Roman"/>
        </w:rPr>
        <w:t>meetings</w:t>
      </w:r>
      <w:proofErr w:type="spellEnd"/>
      <w:r w:rsidRPr="003C0132">
        <w:rPr>
          <w:rFonts w:ascii="Cambria" w:hAnsi="Cambria" w:cs="Times New Roman"/>
        </w:rPr>
        <w:t xml:space="preserve"> </w:t>
      </w:r>
      <w:proofErr w:type="spellStart"/>
      <w:r w:rsidRPr="003C0132">
        <w:rPr>
          <w:rFonts w:ascii="Cambria" w:hAnsi="Cambria" w:cs="Times New Roman"/>
        </w:rPr>
        <w:t>or</w:t>
      </w:r>
      <w:proofErr w:type="spellEnd"/>
      <w:r w:rsidRPr="003C0132">
        <w:rPr>
          <w:rFonts w:ascii="Cambria" w:hAnsi="Cambria" w:cs="Times New Roman"/>
        </w:rPr>
        <w:t xml:space="preserve"> </w:t>
      </w:r>
      <w:proofErr w:type="spellStart"/>
      <w:r w:rsidRPr="003C0132">
        <w:rPr>
          <w:rFonts w:ascii="Cambria" w:hAnsi="Cambria" w:cs="Times New Roman"/>
        </w:rPr>
        <w:t>at</w:t>
      </w:r>
      <w:proofErr w:type="spellEnd"/>
      <w:r w:rsidRPr="003C0132">
        <w:rPr>
          <w:rFonts w:ascii="Cambria" w:hAnsi="Cambria" w:cs="Times New Roman"/>
        </w:rPr>
        <w:t xml:space="preserve"> </w:t>
      </w:r>
      <w:proofErr w:type="spellStart"/>
      <w:r w:rsidRPr="003C0132">
        <w:rPr>
          <w:rFonts w:ascii="Cambria" w:hAnsi="Cambria" w:cs="Times New Roman"/>
        </w:rPr>
        <w:t>any</w:t>
      </w:r>
      <w:proofErr w:type="spellEnd"/>
      <w:r w:rsidRPr="003C0132">
        <w:rPr>
          <w:rFonts w:ascii="Cambria" w:hAnsi="Cambria" w:cs="Times New Roman"/>
        </w:rPr>
        <w:t xml:space="preserve"> </w:t>
      </w:r>
      <w:proofErr w:type="spellStart"/>
      <w:r w:rsidRPr="003C0132">
        <w:rPr>
          <w:rFonts w:ascii="Cambria" w:hAnsi="Cambria" w:cs="Times New Roman"/>
        </w:rPr>
        <w:t>time</w:t>
      </w:r>
      <w:proofErr w:type="spellEnd"/>
      <w:r w:rsidRPr="003C0132">
        <w:rPr>
          <w:rFonts w:ascii="Cambria" w:hAnsi="Cambria" w:cs="Times New Roman"/>
        </w:rPr>
        <w:t xml:space="preserve"> </w:t>
      </w:r>
      <w:proofErr w:type="spellStart"/>
      <w:r w:rsidRPr="003C0132">
        <w:rPr>
          <w:rFonts w:ascii="Cambria" w:hAnsi="Cambria" w:cs="Times New Roman"/>
        </w:rPr>
        <w:t>deemed</w:t>
      </w:r>
      <w:proofErr w:type="spellEnd"/>
      <w:r w:rsidRPr="003C0132">
        <w:rPr>
          <w:rFonts w:ascii="Cambria" w:hAnsi="Cambria" w:cs="Times New Roman"/>
        </w:rPr>
        <w:t xml:space="preserve"> </w:t>
      </w:r>
      <w:proofErr w:type="spellStart"/>
      <w:r w:rsidRPr="003C0132">
        <w:rPr>
          <w:rFonts w:ascii="Cambria" w:hAnsi="Cambria" w:cs="Times New Roman"/>
        </w:rPr>
        <w:t>necessary</w:t>
      </w:r>
      <w:proofErr w:type="spellEnd"/>
      <w:r w:rsidRPr="003C0132">
        <w:rPr>
          <w:rFonts w:ascii="Cambria" w:hAnsi="Cambria" w:cs="Times New Roman"/>
        </w:rPr>
        <w:t xml:space="preserve"> </w:t>
      </w:r>
      <w:proofErr w:type="spellStart"/>
      <w:r w:rsidRPr="003C0132">
        <w:rPr>
          <w:rFonts w:ascii="Cambria" w:hAnsi="Cambria" w:cs="Times New Roman"/>
        </w:rPr>
        <w:t>to</w:t>
      </w:r>
      <w:proofErr w:type="spellEnd"/>
      <w:r w:rsidRPr="003C0132">
        <w:rPr>
          <w:rFonts w:ascii="Cambria" w:hAnsi="Cambria" w:cs="Times New Roman"/>
        </w:rPr>
        <w:t xml:space="preserve"> </w:t>
      </w:r>
      <w:proofErr w:type="spellStart"/>
      <w:r w:rsidRPr="003C0132">
        <w:rPr>
          <w:rFonts w:ascii="Cambria" w:hAnsi="Cambria" w:cs="Times New Roman"/>
        </w:rPr>
        <w:t>be</w:t>
      </w:r>
      <w:proofErr w:type="spellEnd"/>
      <w:r w:rsidRPr="003C0132">
        <w:rPr>
          <w:rFonts w:ascii="Cambria" w:hAnsi="Cambria" w:cs="Times New Roman"/>
        </w:rPr>
        <w:t xml:space="preserve"> </w:t>
      </w:r>
      <w:proofErr w:type="spellStart"/>
      <w:r w:rsidRPr="003C0132">
        <w:rPr>
          <w:rFonts w:ascii="Cambria" w:hAnsi="Cambria" w:cs="Times New Roman"/>
        </w:rPr>
        <w:t>held</w:t>
      </w:r>
      <w:proofErr w:type="spellEnd"/>
      <w:r w:rsidRPr="003C0132">
        <w:rPr>
          <w:rFonts w:ascii="Cambria" w:hAnsi="Cambria" w:cs="Times New Roman"/>
          <w:lang w:val="en-US"/>
        </w:rPr>
        <w:t>;</w:t>
      </w:r>
      <w:r w:rsidR="001F18CF" w:rsidRPr="003C0132">
        <w:rPr>
          <w:rFonts w:ascii="Cambria" w:hAnsi="Cambria" w:cs="Times New Roman"/>
        </w:rPr>
        <w:t xml:space="preserve"> </w:t>
      </w:r>
    </w:p>
    <w:p w:rsidR="001F18CF" w:rsidRPr="003C0132" w:rsidRDefault="00770BE9" w:rsidP="00F55928">
      <w:pPr>
        <w:pStyle w:val="Default"/>
        <w:numPr>
          <w:ilvl w:val="0"/>
          <w:numId w:val="8"/>
        </w:numPr>
        <w:spacing w:line="360" w:lineRule="auto"/>
        <w:jc w:val="both"/>
        <w:rPr>
          <w:rFonts w:ascii="Cambria" w:hAnsi="Cambria" w:cs="Times New Roman"/>
        </w:rPr>
      </w:pPr>
      <w:proofErr w:type="spellStart"/>
      <w:r w:rsidRPr="003C0132">
        <w:rPr>
          <w:rFonts w:ascii="Cambria" w:hAnsi="Cambria" w:cs="Times New Roman"/>
        </w:rPr>
        <w:t>Appoint</w:t>
      </w:r>
      <w:proofErr w:type="spellEnd"/>
      <w:r w:rsidRPr="003C0132">
        <w:rPr>
          <w:rFonts w:ascii="Cambria" w:hAnsi="Cambria" w:cs="Times New Roman"/>
        </w:rPr>
        <w:t xml:space="preserve"> </w:t>
      </w:r>
      <w:proofErr w:type="spellStart"/>
      <w:r w:rsidRPr="003C0132">
        <w:rPr>
          <w:rFonts w:ascii="Cambria" w:hAnsi="Cambria" w:cs="Times New Roman"/>
        </w:rPr>
        <w:t>one</w:t>
      </w:r>
      <w:proofErr w:type="spellEnd"/>
      <w:r w:rsidRPr="003C0132">
        <w:rPr>
          <w:rFonts w:ascii="Cambria" w:hAnsi="Cambria" w:cs="Times New Roman"/>
        </w:rPr>
        <w:t xml:space="preserve"> </w:t>
      </w:r>
      <w:proofErr w:type="spellStart"/>
      <w:r w:rsidRPr="003C0132">
        <w:rPr>
          <w:rFonts w:ascii="Cambria" w:hAnsi="Cambria" w:cs="Times New Roman"/>
        </w:rPr>
        <w:t>or</w:t>
      </w:r>
      <w:proofErr w:type="spellEnd"/>
      <w:r w:rsidRPr="003C0132">
        <w:rPr>
          <w:rFonts w:ascii="Cambria" w:hAnsi="Cambria" w:cs="Times New Roman"/>
        </w:rPr>
        <w:t xml:space="preserve"> </w:t>
      </w:r>
      <w:proofErr w:type="spellStart"/>
      <w:r w:rsidRPr="003C0132">
        <w:rPr>
          <w:rFonts w:ascii="Cambria" w:hAnsi="Cambria" w:cs="Times New Roman"/>
        </w:rPr>
        <w:t>more</w:t>
      </w:r>
      <w:proofErr w:type="spellEnd"/>
      <w:r w:rsidRPr="003C0132">
        <w:rPr>
          <w:rFonts w:ascii="Cambria" w:hAnsi="Cambria" w:cs="Times New Roman"/>
        </w:rPr>
        <w:t xml:space="preserve"> </w:t>
      </w:r>
      <w:proofErr w:type="spellStart"/>
      <w:r w:rsidRPr="003C0132">
        <w:rPr>
          <w:rFonts w:ascii="Cambria" w:hAnsi="Cambria" w:cs="Times New Roman"/>
        </w:rPr>
        <w:t>liaison</w:t>
      </w:r>
      <w:proofErr w:type="spellEnd"/>
      <w:r w:rsidRPr="003C0132">
        <w:rPr>
          <w:rFonts w:ascii="Cambria" w:hAnsi="Cambria" w:cs="Times New Roman"/>
        </w:rPr>
        <w:t xml:space="preserve"> </w:t>
      </w:r>
      <w:proofErr w:type="spellStart"/>
      <w:r w:rsidRPr="003C0132">
        <w:rPr>
          <w:rFonts w:ascii="Cambria" w:hAnsi="Cambria" w:cs="Times New Roman"/>
        </w:rPr>
        <w:t>officers</w:t>
      </w:r>
      <w:proofErr w:type="spellEnd"/>
      <w:r w:rsidRPr="003C0132">
        <w:rPr>
          <w:rFonts w:ascii="Cambria" w:hAnsi="Cambria" w:cs="Times New Roman"/>
        </w:rPr>
        <w:t xml:space="preserve"> (LO) </w:t>
      </w:r>
      <w:proofErr w:type="spellStart"/>
      <w:r w:rsidRPr="003C0132">
        <w:rPr>
          <w:rFonts w:ascii="Cambria" w:hAnsi="Cambria" w:cs="Times New Roman"/>
        </w:rPr>
        <w:t>who</w:t>
      </w:r>
      <w:proofErr w:type="spellEnd"/>
      <w:r w:rsidRPr="003C0132">
        <w:rPr>
          <w:rFonts w:ascii="Cambria" w:hAnsi="Cambria" w:cs="Times New Roman"/>
        </w:rPr>
        <w:t xml:space="preserve"> </w:t>
      </w:r>
      <w:proofErr w:type="spellStart"/>
      <w:r w:rsidRPr="003C0132">
        <w:rPr>
          <w:rFonts w:ascii="Cambria" w:hAnsi="Cambria" w:cs="Times New Roman"/>
        </w:rPr>
        <w:t>functionally</w:t>
      </w:r>
      <w:proofErr w:type="spellEnd"/>
      <w:r w:rsidRPr="003C0132">
        <w:rPr>
          <w:rFonts w:ascii="Cambria" w:hAnsi="Cambria" w:cs="Times New Roman"/>
        </w:rPr>
        <w:t xml:space="preserve"> </w:t>
      </w:r>
      <w:proofErr w:type="spellStart"/>
      <w:r w:rsidRPr="003C0132">
        <w:rPr>
          <w:rFonts w:ascii="Cambria" w:hAnsi="Cambria" w:cs="Times New Roman"/>
        </w:rPr>
        <w:t>serve</w:t>
      </w:r>
      <w:proofErr w:type="spellEnd"/>
      <w:r w:rsidRPr="003C0132">
        <w:rPr>
          <w:rFonts w:ascii="Cambria" w:hAnsi="Cambria" w:cs="Times New Roman"/>
        </w:rPr>
        <w:t xml:space="preserve"> </w:t>
      </w:r>
      <w:proofErr w:type="spellStart"/>
      <w:r w:rsidRPr="003C0132">
        <w:rPr>
          <w:rFonts w:ascii="Cambria" w:hAnsi="Cambria" w:cs="Times New Roman"/>
        </w:rPr>
        <w:t>and</w:t>
      </w:r>
      <w:proofErr w:type="spellEnd"/>
      <w:r w:rsidRPr="003C0132">
        <w:rPr>
          <w:rFonts w:ascii="Cambria" w:hAnsi="Cambria" w:cs="Times New Roman"/>
        </w:rPr>
        <w:t xml:space="preserve"> </w:t>
      </w:r>
      <w:proofErr w:type="spellStart"/>
      <w:r w:rsidRPr="003C0132">
        <w:rPr>
          <w:rFonts w:ascii="Cambria" w:hAnsi="Cambria" w:cs="Times New Roman"/>
        </w:rPr>
        <w:t>handle</w:t>
      </w:r>
      <w:proofErr w:type="spellEnd"/>
      <w:r w:rsidRPr="003C0132">
        <w:rPr>
          <w:rFonts w:ascii="Cambria" w:hAnsi="Cambria" w:cs="Times New Roman"/>
        </w:rPr>
        <w:t xml:space="preserve"> PPNS </w:t>
      </w:r>
      <w:proofErr w:type="spellStart"/>
      <w:r w:rsidRPr="003C0132">
        <w:rPr>
          <w:rFonts w:ascii="Cambria" w:hAnsi="Cambria" w:cs="Times New Roman"/>
        </w:rPr>
        <w:t>investigator</w:t>
      </w:r>
      <w:proofErr w:type="spellEnd"/>
      <w:r w:rsidRPr="003C0132">
        <w:rPr>
          <w:rFonts w:ascii="Cambria" w:hAnsi="Cambria" w:cs="Times New Roman"/>
        </w:rPr>
        <w:t xml:space="preserve"> </w:t>
      </w:r>
      <w:proofErr w:type="spellStart"/>
      <w:r w:rsidRPr="003C0132">
        <w:rPr>
          <w:rFonts w:ascii="Cambria" w:hAnsi="Cambria" w:cs="Times New Roman"/>
        </w:rPr>
        <w:t>issues</w:t>
      </w:r>
      <w:proofErr w:type="spellEnd"/>
      <w:r w:rsidRPr="003C0132">
        <w:rPr>
          <w:rFonts w:ascii="Cambria" w:hAnsi="Cambria" w:cs="Times New Roman"/>
        </w:rPr>
        <w:t xml:space="preserve"> as </w:t>
      </w:r>
      <w:proofErr w:type="spellStart"/>
      <w:r w:rsidRPr="003C0132">
        <w:rPr>
          <w:rFonts w:ascii="Cambria" w:hAnsi="Cambria" w:cs="Times New Roman"/>
        </w:rPr>
        <w:t>well</w:t>
      </w:r>
      <w:proofErr w:type="spellEnd"/>
      <w:r w:rsidRPr="003C0132">
        <w:rPr>
          <w:rFonts w:ascii="Cambria" w:hAnsi="Cambria" w:cs="Times New Roman"/>
        </w:rPr>
        <w:t xml:space="preserve"> as </w:t>
      </w:r>
      <w:proofErr w:type="spellStart"/>
      <w:r w:rsidRPr="003C0132">
        <w:rPr>
          <w:rFonts w:ascii="Cambria" w:hAnsi="Cambria" w:cs="Times New Roman"/>
        </w:rPr>
        <w:t>liaising</w:t>
      </w:r>
      <w:proofErr w:type="spellEnd"/>
      <w:r w:rsidRPr="003C0132">
        <w:rPr>
          <w:rFonts w:ascii="Cambria" w:hAnsi="Cambria" w:cs="Times New Roman"/>
        </w:rPr>
        <w:t xml:space="preserve"> </w:t>
      </w:r>
      <w:proofErr w:type="spellStart"/>
      <w:r w:rsidRPr="003C0132">
        <w:rPr>
          <w:rFonts w:ascii="Cambria" w:hAnsi="Cambria" w:cs="Times New Roman"/>
        </w:rPr>
        <w:t>with</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National </w:t>
      </w:r>
      <w:proofErr w:type="spellStart"/>
      <w:r w:rsidRPr="003C0132">
        <w:rPr>
          <w:rFonts w:ascii="Cambria" w:hAnsi="Cambria" w:cs="Times New Roman"/>
        </w:rPr>
        <w:t>Police</w:t>
      </w:r>
      <w:proofErr w:type="spellEnd"/>
      <w:r w:rsidRPr="003C0132">
        <w:rPr>
          <w:rFonts w:ascii="Cambria" w:hAnsi="Cambria" w:cs="Times New Roman"/>
        </w:rPr>
        <w:t xml:space="preserve">, </w:t>
      </w:r>
      <w:proofErr w:type="spellStart"/>
      <w:r w:rsidRPr="003C0132">
        <w:rPr>
          <w:rFonts w:ascii="Cambria" w:hAnsi="Cambria" w:cs="Times New Roman"/>
        </w:rPr>
        <w:t>with</w:t>
      </w:r>
      <w:proofErr w:type="spellEnd"/>
      <w:r w:rsidRPr="003C0132">
        <w:rPr>
          <w:rFonts w:ascii="Cambria" w:hAnsi="Cambria" w:cs="Times New Roman"/>
        </w:rPr>
        <w:t xml:space="preserve"> </w:t>
      </w:r>
      <w:proofErr w:type="spellStart"/>
      <w:r w:rsidRPr="003C0132">
        <w:rPr>
          <w:rFonts w:ascii="Cambria" w:hAnsi="Cambria" w:cs="Times New Roman"/>
        </w:rPr>
        <w:t>the</w:t>
      </w:r>
      <w:proofErr w:type="spellEnd"/>
      <w:r w:rsidRPr="003C0132">
        <w:rPr>
          <w:rFonts w:ascii="Cambria" w:hAnsi="Cambria" w:cs="Times New Roman"/>
        </w:rPr>
        <w:t xml:space="preserve"> </w:t>
      </w:r>
      <w:proofErr w:type="spellStart"/>
      <w:r w:rsidRPr="003C0132">
        <w:rPr>
          <w:rFonts w:ascii="Cambria" w:hAnsi="Cambria" w:cs="Times New Roman"/>
        </w:rPr>
        <w:t>aim</w:t>
      </w:r>
      <w:proofErr w:type="spellEnd"/>
      <w:r w:rsidRPr="003C0132">
        <w:rPr>
          <w:rFonts w:ascii="Cambria" w:hAnsi="Cambria" w:cs="Times New Roman"/>
        </w:rPr>
        <w:t xml:space="preserve"> </w:t>
      </w:r>
      <w:proofErr w:type="spellStart"/>
      <w:r w:rsidRPr="003C0132">
        <w:rPr>
          <w:rFonts w:ascii="Cambria" w:hAnsi="Cambria" w:cs="Times New Roman"/>
        </w:rPr>
        <w:t>of</w:t>
      </w:r>
      <w:proofErr w:type="spellEnd"/>
      <w:r w:rsidRPr="003C0132">
        <w:rPr>
          <w:rFonts w:ascii="Cambria" w:hAnsi="Cambria" w:cs="Times New Roman"/>
        </w:rPr>
        <w:t xml:space="preserve"> </w:t>
      </w:r>
      <w:proofErr w:type="spellStart"/>
      <w:r w:rsidRPr="003C0132">
        <w:rPr>
          <w:rFonts w:ascii="Cambria" w:hAnsi="Cambria" w:cs="Times New Roman"/>
        </w:rPr>
        <w:t>organizing</w:t>
      </w:r>
      <w:proofErr w:type="spellEnd"/>
      <w:r w:rsidRPr="003C0132">
        <w:rPr>
          <w:rFonts w:ascii="Cambria" w:hAnsi="Cambria" w:cs="Times New Roman"/>
        </w:rPr>
        <w:t xml:space="preserve"> </w:t>
      </w:r>
      <w:proofErr w:type="spellStart"/>
      <w:r w:rsidRPr="003C0132">
        <w:rPr>
          <w:rFonts w:ascii="Cambria" w:hAnsi="Cambria" w:cs="Times New Roman"/>
        </w:rPr>
        <w:t>training</w:t>
      </w:r>
      <w:proofErr w:type="spellEnd"/>
      <w:r w:rsidRPr="003C0132">
        <w:rPr>
          <w:rFonts w:ascii="Cambria" w:hAnsi="Cambria" w:cs="Times New Roman"/>
        </w:rPr>
        <w:t xml:space="preserve"> </w:t>
      </w:r>
      <w:proofErr w:type="spellStart"/>
      <w:r w:rsidRPr="003C0132">
        <w:rPr>
          <w:rFonts w:ascii="Cambria" w:hAnsi="Cambria" w:cs="Times New Roman"/>
        </w:rPr>
        <w:t>or</w:t>
      </w:r>
      <w:proofErr w:type="spellEnd"/>
      <w:r w:rsidRPr="003C0132">
        <w:rPr>
          <w:rFonts w:ascii="Cambria" w:hAnsi="Cambria" w:cs="Times New Roman"/>
        </w:rPr>
        <w:t xml:space="preserve"> </w:t>
      </w:r>
      <w:proofErr w:type="spellStart"/>
      <w:r w:rsidRPr="003C0132">
        <w:rPr>
          <w:rFonts w:ascii="Cambria" w:hAnsi="Cambria" w:cs="Times New Roman"/>
        </w:rPr>
        <w:t>orientation</w:t>
      </w:r>
      <w:proofErr w:type="spellEnd"/>
      <w:r w:rsidRPr="003C0132">
        <w:rPr>
          <w:rFonts w:ascii="Cambria" w:hAnsi="Cambria" w:cs="Times New Roman"/>
        </w:rPr>
        <w:t xml:space="preserve"> </w:t>
      </w:r>
      <w:proofErr w:type="spellStart"/>
      <w:r w:rsidRPr="003C0132">
        <w:rPr>
          <w:rFonts w:ascii="Cambria" w:hAnsi="Cambria" w:cs="Times New Roman"/>
        </w:rPr>
        <w:t>with</w:t>
      </w:r>
      <w:proofErr w:type="spellEnd"/>
      <w:r w:rsidRPr="003C0132">
        <w:rPr>
          <w:rFonts w:ascii="Cambria" w:hAnsi="Cambria" w:cs="Times New Roman"/>
        </w:rPr>
        <w:t xml:space="preserve"> </w:t>
      </w:r>
      <w:proofErr w:type="spellStart"/>
      <w:r w:rsidRPr="003C0132">
        <w:rPr>
          <w:rFonts w:ascii="Cambria" w:hAnsi="Cambria" w:cs="Times New Roman"/>
        </w:rPr>
        <w:t>an</w:t>
      </w:r>
      <w:proofErr w:type="spellEnd"/>
      <w:r w:rsidRPr="003C0132">
        <w:rPr>
          <w:rFonts w:ascii="Cambria" w:hAnsi="Cambria" w:cs="Times New Roman"/>
        </w:rPr>
        <w:t xml:space="preserve"> </w:t>
      </w:r>
      <w:proofErr w:type="spellStart"/>
      <w:r w:rsidRPr="003C0132">
        <w:rPr>
          <w:rFonts w:ascii="Cambria" w:hAnsi="Cambria" w:cs="Times New Roman"/>
        </w:rPr>
        <w:t>emphasis</w:t>
      </w:r>
      <w:proofErr w:type="spellEnd"/>
      <w:r w:rsidRPr="003C0132">
        <w:rPr>
          <w:rFonts w:ascii="Cambria" w:hAnsi="Cambria" w:cs="Times New Roman"/>
        </w:rPr>
        <w:t xml:space="preserve"> </w:t>
      </w:r>
      <w:proofErr w:type="spellStart"/>
      <w:r w:rsidRPr="003C0132">
        <w:rPr>
          <w:rFonts w:ascii="Cambria" w:hAnsi="Cambria" w:cs="Times New Roman"/>
        </w:rPr>
        <w:t>on</w:t>
      </w:r>
      <w:proofErr w:type="spellEnd"/>
      <w:r w:rsidRPr="003C0132">
        <w:rPr>
          <w:rFonts w:ascii="Cambria" w:hAnsi="Cambria" w:cs="Times New Roman"/>
        </w:rPr>
        <w:t xml:space="preserve"> </w:t>
      </w:r>
      <w:proofErr w:type="spellStart"/>
      <w:r w:rsidRPr="003C0132">
        <w:rPr>
          <w:rFonts w:ascii="Cambria" w:hAnsi="Cambria" w:cs="Times New Roman"/>
        </w:rPr>
        <w:t>investigation</w:t>
      </w:r>
      <w:proofErr w:type="spellEnd"/>
      <w:r w:rsidRPr="003C0132">
        <w:rPr>
          <w:rFonts w:ascii="Cambria" w:hAnsi="Cambria" w:cs="Times New Roman"/>
        </w:rPr>
        <w:t>.</w:t>
      </w:r>
    </w:p>
    <w:p w:rsidR="00770BE9" w:rsidRPr="003C0132" w:rsidRDefault="00770BE9" w:rsidP="00770BE9">
      <w:pPr>
        <w:pStyle w:val="Default"/>
        <w:spacing w:line="360" w:lineRule="auto"/>
        <w:ind w:left="720"/>
        <w:jc w:val="both"/>
        <w:rPr>
          <w:rFonts w:ascii="Cambria" w:hAnsi="Cambria" w:cs="Times New Roman"/>
        </w:rPr>
      </w:pPr>
    </w:p>
    <w:p w:rsidR="00770BE9" w:rsidRPr="003C0132" w:rsidRDefault="00770BE9" w:rsidP="00770BE9">
      <w:pPr>
        <w:pStyle w:val="DaftarParagraf"/>
        <w:numPr>
          <w:ilvl w:val="0"/>
          <w:numId w:val="2"/>
        </w:numPr>
        <w:tabs>
          <w:tab w:val="left" w:pos="851"/>
        </w:tabs>
        <w:spacing w:after="0" w:line="360" w:lineRule="auto"/>
        <w:ind w:left="284" w:hanging="284"/>
        <w:jc w:val="both"/>
        <w:rPr>
          <w:rFonts w:ascii="Cambria" w:hAnsi="Cambria" w:cs="Times New Roman"/>
          <w:b/>
          <w:bCs/>
          <w:sz w:val="24"/>
          <w:szCs w:val="24"/>
        </w:rPr>
      </w:pPr>
      <w:r w:rsidRPr="003C0132">
        <w:rPr>
          <w:rFonts w:ascii="Cambria" w:hAnsi="Cambria" w:cs="Times New Roman"/>
          <w:b/>
          <w:sz w:val="24"/>
          <w:szCs w:val="24"/>
          <w:lang w:val="en-US"/>
        </w:rPr>
        <w:t>Civil Servant Investigators (PPNS) Can Make Forced Efforts to Search Actors Suspected of Committing Criminal Violations of Regional Regulations</w:t>
      </w:r>
      <w:r w:rsidRPr="003C0132">
        <w:rPr>
          <w:rFonts w:ascii="Cambria" w:hAnsi="Cambria" w:cs="Times New Roman"/>
          <w:b/>
          <w:sz w:val="24"/>
          <w:szCs w:val="24"/>
          <w:lang w:val="en-US"/>
        </w:rPr>
        <w:t>.</w:t>
      </w:r>
    </w:p>
    <w:p w:rsidR="001F18CF" w:rsidRPr="003C0132" w:rsidRDefault="002D2245" w:rsidP="001F18CF">
      <w:pPr>
        <w:tabs>
          <w:tab w:val="left" w:pos="426"/>
        </w:tabs>
        <w:spacing w:after="0" w:line="360" w:lineRule="auto"/>
        <w:ind w:left="360" w:firstLine="720"/>
        <w:jc w:val="both"/>
        <w:rPr>
          <w:rFonts w:ascii="Cambria" w:hAnsi="Cambria" w:cs="Times New Roman"/>
          <w:sz w:val="24"/>
          <w:szCs w:val="24"/>
          <w:lang w:val="en-US"/>
        </w:rPr>
      </w:pPr>
      <w:proofErr w:type="spellStart"/>
      <w:r w:rsidRPr="003C0132">
        <w:rPr>
          <w:rFonts w:ascii="Cambria" w:hAnsi="Cambria" w:cs="Times New Roman"/>
          <w:sz w:val="24"/>
          <w:szCs w:val="24"/>
        </w:rPr>
        <w:t>Referring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to</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Article</w:t>
      </w:r>
      <w:proofErr w:type="spellEnd"/>
      <w:r w:rsidRPr="003C0132">
        <w:rPr>
          <w:rFonts w:ascii="Cambria" w:hAnsi="Cambria" w:cs="Times New Roman"/>
          <w:sz w:val="24"/>
          <w:szCs w:val="24"/>
        </w:rPr>
        <w:t xml:space="preserve"> 1 </w:t>
      </w:r>
      <w:proofErr w:type="spellStart"/>
      <w:r w:rsidRPr="003C0132">
        <w:rPr>
          <w:rFonts w:ascii="Cambria" w:hAnsi="Cambria" w:cs="Times New Roman"/>
          <w:sz w:val="24"/>
          <w:szCs w:val="24"/>
        </w:rPr>
        <w:t>paragraph</w:t>
      </w:r>
      <w:proofErr w:type="spellEnd"/>
      <w:r w:rsidRPr="003C0132">
        <w:rPr>
          <w:rFonts w:ascii="Cambria" w:hAnsi="Cambria" w:cs="Times New Roman"/>
          <w:sz w:val="24"/>
          <w:szCs w:val="24"/>
        </w:rPr>
        <w:t xml:space="preserve"> (5)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Government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Regulation</w:t>
      </w:r>
      <w:proofErr w:type="spellEnd"/>
      <w:r w:rsidRPr="003C0132">
        <w:rPr>
          <w:rFonts w:ascii="Cambria" w:hAnsi="Cambria" w:cs="Times New Roman"/>
          <w:sz w:val="24"/>
          <w:szCs w:val="24"/>
        </w:rPr>
        <w:t xml:space="preserve"> No. 43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2012 </w:t>
      </w:r>
      <w:proofErr w:type="spellStart"/>
      <w:r w:rsidRPr="003C0132">
        <w:rPr>
          <w:rFonts w:ascii="Cambria" w:hAnsi="Cambria" w:cs="Times New Roman"/>
          <w:sz w:val="24"/>
          <w:szCs w:val="24"/>
        </w:rPr>
        <w:t>concerning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Procedures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for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Implementation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Coordination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Supervision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and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Technical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Guidance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Special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Police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Civil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Servant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Investigators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and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forms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Private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Security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what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meant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by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Civil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Servant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Investigators</w:t>
      </w:r>
      <w:proofErr w:type="spellEnd"/>
      <w:r w:rsidRPr="003C0132">
        <w:rPr>
          <w:rFonts w:ascii="Cambria" w:hAnsi="Cambria" w:cs="Times New Roman"/>
          <w:sz w:val="24"/>
          <w:szCs w:val="24"/>
        </w:rPr>
        <w:t xml:space="preserve"> are </w:t>
      </w:r>
      <w:proofErr w:type="spellStart"/>
      <w:r w:rsidRPr="003C0132">
        <w:rPr>
          <w:rFonts w:ascii="Cambria" w:hAnsi="Cambria" w:cs="Times New Roman"/>
          <w:sz w:val="24"/>
          <w:szCs w:val="24"/>
        </w:rPr>
        <w:t>certain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Civil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Servant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officials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who</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based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statutory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regulations</w:t>
      </w:r>
      <w:proofErr w:type="spellEnd"/>
      <w:r w:rsidRPr="003C0132">
        <w:rPr>
          <w:rFonts w:ascii="Cambria" w:hAnsi="Cambria" w:cs="Times New Roman"/>
          <w:sz w:val="24"/>
          <w:szCs w:val="24"/>
        </w:rPr>
        <w:t xml:space="preserve">, are </w:t>
      </w:r>
      <w:proofErr w:type="spellStart"/>
      <w:r w:rsidRPr="003C0132">
        <w:rPr>
          <w:rFonts w:ascii="Cambria" w:hAnsi="Cambria" w:cs="Times New Roman"/>
          <w:sz w:val="24"/>
          <w:szCs w:val="24"/>
        </w:rPr>
        <w:t>appointed</w:t>
      </w:r>
      <w:proofErr w:type="spellEnd"/>
      <w:r w:rsidRPr="003C0132">
        <w:rPr>
          <w:rFonts w:ascii="Cambria" w:hAnsi="Cambria" w:cs="Times New Roman"/>
          <w:sz w:val="24"/>
          <w:szCs w:val="24"/>
        </w:rPr>
        <w:t xml:space="preserve"> as </w:t>
      </w:r>
      <w:proofErr w:type="spellStart"/>
      <w:r w:rsidRPr="003C0132">
        <w:rPr>
          <w:rFonts w:ascii="Cambria" w:hAnsi="Cambria" w:cs="Times New Roman"/>
          <w:sz w:val="24"/>
          <w:szCs w:val="24"/>
        </w:rPr>
        <w:t>investigators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and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have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authority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to</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criminal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acts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within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scope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laws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that</w:t>
      </w:r>
      <w:proofErr w:type="spellEnd"/>
      <w:r w:rsidRPr="003C0132">
        <w:rPr>
          <w:rFonts w:ascii="Cambria" w:hAnsi="Cambria" w:cs="Times New Roman"/>
          <w:sz w:val="24"/>
          <w:szCs w:val="24"/>
        </w:rPr>
        <w:t xml:space="preserve"> are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basis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their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respective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laws</w:t>
      </w:r>
      <w:proofErr w:type="spellEnd"/>
      <w:r w:rsidR="001F18CF" w:rsidRPr="003C0132">
        <w:rPr>
          <w:rFonts w:ascii="Cambria" w:hAnsi="Cambria" w:cs="Times New Roman"/>
          <w:sz w:val="24"/>
          <w:szCs w:val="24"/>
          <w:lang w:val="en-US"/>
        </w:rPr>
        <w:t>.</w:t>
      </w:r>
      <w:r w:rsidR="001F18CF" w:rsidRPr="003C0132">
        <w:rPr>
          <w:rStyle w:val="ReferensiCatatanKaki"/>
          <w:rFonts w:ascii="Cambria" w:hAnsi="Cambria" w:cs="Times New Roman"/>
          <w:sz w:val="24"/>
          <w:szCs w:val="24"/>
          <w:lang w:val="en-US"/>
        </w:rPr>
        <w:footnoteReference w:id="3"/>
      </w:r>
    </w:p>
    <w:p w:rsidR="001F18CF" w:rsidRPr="003C0132" w:rsidRDefault="002D2245" w:rsidP="001F18CF">
      <w:pPr>
        <w:tabs>
          <w:tab w:val="left" w:pos="426"/>
        </w:tabs>
        <w:spacing w:after="0" w:line="360" w:lineRule="auto"/>
        <w:ind w:left="360" w:firstLine="720"/>
        <w:jc w:val="both"/>
        <w:rPr>
          <w:rFonts w:ascii="Cambria" w:hAnsi="Cambria" w:cs="Times New Roman"/>
          <w:sz w:val="24"/>
          <w:szCs w:val="24"/>
          <w:lang w:val="en-US"/>
        </w:rPr>
      </w:pPr>
      <w:proofErr w:type="spellStart"/>
      <w:r w:rsidRPr="003C0132">
        <w:rPr>
          <w:rFonts w:ascii="Cambria" w:hAnsi="Cambria" w:cs="Times New Roman"/>
          <w:sz w:val="24"/>
          <w:szCs w:val="24"/>
        </w:rPr>
        <w:lastRenderedPageBreak/>
        <w:t>According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to</w:t>
      </w:r>
      <w:proofErr w:type="spellEnd"/>
      <w:r w:rsidRPr="003C0132">
        <w:rPr>
          <w:rFonts w:ascii="Cambria" w:hAnsi="Cambria" w:cs="Times New Roman"/>
          <w:sz w:val="24"/>
          <w:szCs w:val="24"/>
        </w:rPr>
        <w:t xml:space="preserve"> Law No. 8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1981 </w:t>
      </w:r>
      <w:proofErr w:type="spellStart"/>
      <w:r w:rsidRPr="003C0132">
        <w:rPr>
          <w:rFonts w:ascii="Cambria" w:hAnsi="Cambria" w:cs="Times New Roman"/>
          <w:sz w:val="24"/>
          <w:szCs w:val="24"/>
        </w:rPr>
        <w:t>concerning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Criminal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Procedure</w:t>
      </w:r>
      <w:proofErr w:type="spellEnd"/>
      <w:r w:rsidRPr="003C0132">
        <w:rPr>
          <w:rFonts w:ascii="Cambria" w:hAnsi="Cambria" w:cs="Times New Roman"/>
          <w:sz w:val="24"/>
          <w:szCs w:val="24"/>
        </w:rPr>
        <w:t xml:space="preserve"> Law (KUHAP) in </w:t>
      </w:r>
      <w:proofErr w:type="spellStart"/>
      <w:r w:rsidRPr="003C0132">
        <w:rPr>
          <w:rFonts w:ascii="Cambria" w:hAnsi="Cambria" w:cs="Times New Roman"/>
          <w:sz w:val="24"/>
          <w:szCs w:val="24"/>
        </w:rPr>
        <w:t>Article</w:t>
      </w:r>
      <w:proofErr w:type="spellEnd"/>
      <w:r w:rsidRPr="003C0132">
        <w:rPr>
          <w:rFonts w:ascii="Cambria" w:hAnsi="Cambria" w:cs="Times New Roman"/>
          <w:sz w:val="24"/>
          <w:szCs w:val="24"/>
        </w:rPr>
        <w:t xml:space="preserve"> 1 </w:t>
      </w:r>
      <w:proofErr w:type="spellStart"/>
      <w:r w:rsidRPr="003C0132">
        <w:rPr>
          <w:rFonts w:ascii="Cambria" w:hAnsi="Cambria" w:cs="Times New Roman"/>
          <w:sz w:val="24"/>
          <w:szCs w:val="24"/>
        </w:rPr>
        <w:t>paragraph</w:t>
      </w:r>
      <w:proofErr w:type="spellEnd"/>
      <w:r w:rsidRPr="003C0132">
        <w:rPr>
          <w:rFonts w:ascii="Cambria" w:hAnsi="Cambria" w:cs="Times New Roman"/>
          <w:sz w:val="24"/>
          <w:szCs w:val="24"/>
        </w:rPr>
        <w:t xml:space="preserve"> (1) </w:t>
      </w:r>
      <w:proofErr w:type="spellStart"/>
      <w:r w:rsidRPr="003C0132">
        <w:rPr>
          <w:rFonts w:ascii="Cambria" w:hAnsi="Cambria" w:cs="Times New Roman"/>
          <w:sz w:val="24"/>
          <w:szCs w:val="24"/>
        </w:rPr>
        <w:t>states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that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investigators</w:t>
      </w:r>
      <w:proofErr w:type="spellEnd"/>
      <w:r w:rsidRPr="003C0132">
        <w:rPr>
          <w:rFonts w:ascii="Cambria" w:hAnsi="Cambria" w:cs="Times New Roman"/>
          <w:sz w:val="24"/>
          <w:szCs w:val="24"/>
        </w:rPr>
        <w:t xml:space="preserve"> are </w:t>
      </w:r>
      <w:proofErr w:type="spellStart"/>
      <w:r w:rsidRPr="003C0132">
        <w:rPr>
          <w:rFonts w:ascii="Cambria" w:hAnsi="Cambria" w:cs="Times New Roman"/>
          <w:sz w:val="24"/>
          <w:szCs w:val="24"/>
        </w:rPr>
        <w:t>officials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Indonesian National </w:t>
      </w:r>
      <w:proofErr w:type="spellStart"/>
      <w:r w:rsidRPr="003C0132">
        <w:rPr>
          <w:rFonts w:ascii="Cambria" w:hAnsi="Cambria" w:cs="Times New Roman"/>
          <w:sz w:val="24"/>
          <w:szCs w:val="24"/>
        </w:rPr>
        <w:t>Police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officials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Indonesian National </w:t>
      </w:r>
      <w:proofErr w:type="spellStart"/>
      <w:r w:rsidRPr="003C0132">
        <w:rPr>
          <w:rFonts w:ascii="Cambria" w:hAnsi="Cambria" w:cs="Times New Roman"/>
          <w:sz w:val="24"/>
          <w:szCs w:val="24"/>
        </w:rPr>
        <w:t>Police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certain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civil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servants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who</w:t>
      </w:r>
      <w:proofErr w:type="spellEnd"/>
      <w:r w:rsidRPr="003C0132">
        <w:rPr>
          <w:rFonts w:ascii="Cambria" w:hAnsi="Cambria" w:cs="Times New Roman"/>
          <w:sz w:val="24"/>
          <w:szCs w:val="24"/>
        </w:rPr>
        <w:t xml:space="preserve"> are </w:t>
      </w:r>
      <w:proofErr w:type="spellStart"/>
      <w:r w:rsidRPr="003C0132">
        <w:rPr>
          <w:rFonts w:ascii="Cambria" w:hAnsi="Cambria" w:cs="Times New Roman"/>
          <w:sz w:val="24"/>
          <w:szCs w:val="24"/>
        </w:rPr>
        <w:t>given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special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authority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by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law</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to</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conduct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investigations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And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further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emphasized</w:t>
      </w:r>
      <w:proofErr w:type="spellEnd"/>
      <w:r w:rsidRPr="003C0132">
        <w:rPr>
          <w:rFonts w:ascii="Cambria" w:hAnsi="Cambria" w:cs="Times New Roman"/>
          <w:sz w:val="24"/>
          <w:szCs w:val="24"/>
        </w:rPr>
        <w:t xml:space="preserve"> in </w:t>
      </w:r>
      <w:proofErr w:type="spellStart"/>
      <w:r w:rsidRPr="003C0132">
        <w:rPr>
          <w:rFonts w:ascii="Cambria" w:hAnsi="Cambria" w:cs="Times New Roman"/>
          <w:sz w:val="24"/>
          <w:szCs w:val="24"/>
        </w:rPr>
        <w:t>Article</w:t>
      </w:r>
      <w:proofErr w:type="spellEnd"/>
      <w:r w:rsidRPr="003C0132">
        <w:rPr>
          <w:rFonts w:ascii="Cambria" w:hAnsi="Cambria" w:cs="Times New Roman"/>
          <w:sz w:val="24"/>
          <w:szCs w:val="24"/>
        </w:rPr>
        <w:t xml:space="preserve"> 6 </w:t>
      </w:r>
      <w:proofErr w:type="spellStart"/>
      <w:r w:rsidRPr="003C0132">
        <w:rPr>
          <w:rFonts w:ascii="Cambria" w:hAnsi="Cambria" w:cs="Times New Roman"/>
          <w:sz w:val="24"/>
          <w:szCs w:val="24"/>
        </w:rPr>
        <w:t>paragraph</w:t>
      </w:r>
      <w:proofErr w:type="spellEnd"/>
      <w:r w:rsidRPr="003C0132">
        <w:rPr>
          <w:rFonts w:ascii="Cambria" w:hAnsi="Cambria" w:cs="Times New Roman"/>
          <w:sz w:val="24"/>
          <w:szCs w:val="24"/>
        </w:rPr>
        <w:t xml:space="preserve"> (1) </w:t>
      </w:r>
      <w:proofErr w:type="spellStart"/>
      <w:r w:rsidRPr="003C0132">
        <w:rPr>
          <w:rFonts w:ascii="Cambria" w:hAnsi="Cambria" w:cs="Times New Roman"/>
          <w:sz w:val="24"/>
          <w:szCs w:val="24"/>
        </w:rPr>
        <w:t>letter</w:t>
      </w:r>
      <w:proofErr w:type="spellEnd"/>
      <w:r w:rsidRPr="003C0132">
        <w:rPr>
          <w:rFonts w:ascii="Cambria" w:hAnsi="Cambria" w:cs="Times New Roman"/>
          <w:sz w:val="24"/>
          <w:szCs w:val="24"/>
        </w:rPr>
        <w:t xml:space="preserve"> b </w:t>
      </w:r>
      <w:proofErr w:type="spellStart"/>
      <w:r w:rsidRPr="003C0132">
        <w:rPr>
          <w:rFonts w:ascii="Cambria" w:hAnsi="Cambria" w:cs="Times New Roman"/>
          <w:sz w:val="24"/>
          <w:szCs w:val="24"/>
        </w:rPr>
        <w:t>which</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reads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that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investigators</w:t>
      </w:r>
      <w:proofErr w:type="spellEnd"/>
      <w:r w:rsidRPr="003C0132">
        <w:rPr>
          <w:rFonts w:ascii="Cambria" w:hAnsi="Cambria" w:cs="Times New Roman"/>
          <w:sz w:val="24"/>
          <w:szCs w:val="24"/>
        </w:rPr>
        <w:t xml:space="preserve"> are </w:t>
      </w:r>
      <w:proofErr w:type="spellStart"/>
      <w:r w:rsidRPr="003C0132">
        <w:rPr>
          <w:rFonts w:ascii="Cambria" w:hAnsi="Cambria" w:cs="Times New Roman"/>
          <w:sz w:val="24"/>
          <w:szCs w:val="24"/>
        </w:rPr>
        <w:t>certain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Civil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Servant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officials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who</w:t>
      </w:r>
      <w:proofErr w:type="spellEnd"/>
      <w:r w:rsidRPr="003C0132">
        <w:rPr>
          <w:rFonts w:ascii="Cambria" w:hAnsi="Cambria" w:cs="Times New Roman"/>
          <w:sz w:val="24"/>
          <w:szCs w:val="24"/>
        </w:rPr>
        <w:t xml:space="preserve"> are </w:t>
      </w:r>
      <w:proofErr w:type="spellStart"/>
      <w:r w:rsidRPr="003C0132">
        <w:rPr>
          <w:rFonts w:ascii="Cambria" w:hAnsi="Cambria" w:cs="Times New Roman"/>
          <w:sz w:val="24"/>
          <w:szCs w:val="24"/>
        </w:rPr>
        <w:t>given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special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authority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by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law</w:t>
      </w:r>
      <w:proofErr w:type="spellEnd"/>
      <w:r w:rsidRPr="003C0132">
        <w:rPr>
          <w:rFonts w:ascii="Cambria" w:hAnsi="Cambria" w:cs="Times New Roman"/>
          <w:sz w:val="24"/>
          <w:szCs w:val="24"/>
        </w:rPr>
        <w:t xml:space="preserve">.  As </w:t>
      </w:r>
      <w:proofErr w:type="spellStart"/>
      <w:r w:rsidRPr="003C0132">
        <w:rPr>
          <w:rFonts w:ascii="Cambria" w:hAnsi="Cambria" w:cs="Times New Roman"/>
          <w:sz w:val="24"/>
          <w:szCs w:val="24"/>
        </w:rPr>
        <w:t>well</w:t>
      </w:r>
      <w:proofErr w:type="spellEnd"/>
      <w:r w:rsidRPr="003C0132">
        <w:rPr>
          <w:rFonts w:ascii="Cambria" w:hAnsi="Cambria" w:cs="Times New Roman"/>
          <w:sz w:val="24"/>
          <w:szCs w:val="24"/>
        </w:rPr>
        <w:t xml:space="preserve"> as in Law No. 2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2002 </w:t>
      </w:r>
      <w:proofErr w:type="spellStart"/>
      <w:r w:rsidRPr="003C0132">
        <w:rPr>
          <w:rFonts w:ascii="Cambria" w:hAnsi="Cambria" w:cs="Times New Roman"/>
          <w:sz w:val="24"/>
          <w:szCs w:val="24"/>
        </w:rPr>
        <w:t>concerning</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Indonesian National </w:t>
      </w:r>
      <w:proofErr w:type="spellStart"/>
      <w:r w:rsidRPr="003C0132">
        <w:rPr>
          <w:rFonts w:ascii="Cambria" w:hAnsi="Cambria" w:cs="Times New Roman"/>
          <w:sz w:val="24"/>
          <w:szCs w:val="24"/>
        </w:rPr>
        <w:t>Police</w:t>
      </w:r>
      <w:proofErr w:type="spellEnd"/>
      <w:r w:rsidRPr="003C0132">
        <w:rPr>
          <w:rFonts w:ascii="Cambria" w:hAnsi="Cambria" w:cs="Times New Roman"/>
          <w:sz w:val="24"/>
          <w:szCs w:val="24"/>
        </w:rPr>
        <w:t xml:space="preserve"> in </w:t>
      </w:r>
      <w:proofErr w:type="spellStart"/>
      <w:r w:rsidRPr="003C0132">
        <w:rPr>
          <w:rFonts w:ascii="Cambria" w:hAnsi="Cambria" w:cs="Times New Roman"/>
          <w:sz w:val="24"/>
          <w:szCs w:val="24"/>
        </w:rPr>
        <w:t>Article</w:t>
      </w:r>
      <w:proofErr w:type="spellEnd"/>
      <w:r w:rsidRPr="003C0132">
        <w:rPr>
          <w:rFonts w:ascii="Cambria" w:hAnsi="Cambria" w:cs="Times New Roman"/>
          <w:sz w:val="24"/>
          <w:szCs w:val="24"/>
        </w:rPr>
        <w:t xml:space="preserve"> 1 </w:t>
      </w:r>
      <w:proofErr w:type="spellStart"/>
      <w:r w:rsidRPr="003C0132">
        <w:rPr>
          <w:rFonts w:ascii="Cambria" w:hAnsi="Cambria" w:cs="Times New Roman"/>
          <w:sz w:val="24"/>
          <w:szCs w:val="24"/>
        </w:rPr>
        <w:t>paragraph</w:t>
      </w:r>
      <w:proofErr w:type="spellEnd"/>
      <w:r w:rsidRPr="003C0132">
        <w:rPr>
          <w:rFonts w:ascii="Cambria" w:hAnsi="Cambria" w:cs="Times New Roman"/>
          <w:sz w:val="24"/>
          <w:szCs w:val="24"/>
        </w:rPr>
        <w:t xml:space="preserve"> (11) </w:t>
      </w:r>
      <w:proofErr w:type="spellStart"/>
      <w:r w:rsidRPr="003C0132">
        <w:rPr>
          <w:rFonts w:ascii="Cambria" w:hAnsi="Cambria" w:cs="Times New Roman"/>
          <w:sz w:val="24"/>
          <w:szCs w:val="24"/>
        </w:rPr>
        <w:t>states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that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Civil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Servant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Investigators</w:t>
      </w:r>
      <w:proofErr w:type="spellEnd"/>
      <w:r w:rsidRPr="003C0132">
        <w:rPr>
          <w:rFonts w:ascii="Cambria" w:hAnsi="Cambria" w:cs="Times New Roman"/>
          <w:sz w:val="24"/>
          <w:szCs w:val="24"/>
        </w:rPr>
        <w:t xml:space="preserve"> (PPNS) are </w:t>
      </w:r>
      <w:proofErr w:type="spellStart"/>
      <w:r w:rsidRPr="003C0132">
        <w:rPr>
          <w:rFonts w:ascii="Cambria" w:hAnsi="Cambria" w:cs="Times New Roman"/>
          <w:sz w:val="24"/>
          <w:szCs w:val="24"/>
        </w:rPr>
        <w:t>certain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Civil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Servant</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officials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who</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based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statutory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regulations</w:t>
      </w:r>
      <w:proofErr w:type="spellEnd"/>
      <w:r w:rsidRPr="003C0132">
        <w:rPr>
          <w:rFonts w:ascii="Cambria" w:hAnsi="Cambria" w:cs="Times New Roman"/>
          <w:sz w:val="24"/>
          <w:szCs w:val="24"/>
        </w:rPr>
        <w:t xml:space="preserve">, are </w:t>
      </w:r>
      <w:proofErr w:type="spellStart"/>
      <w:r w:rsidRPr="003C0132">
        <w:rPr>
          <w:rFonts w:ascii="Cambria" w:hAnsi="Cambria" w:cs="Times New Roman"/>
          <w:sz w:val="24"/>
          <w:szCs w:val="24"/>
        </w:rPr>
        <w:t>appointed</w:t>
      </w:r>
      <w:proofErr w:type="spellEnd"/>
      <w:r w:rsidRPr="003C0132">
        <w:rPr>
          <w:rFonts w:ascii="Cambria" w:hAnsi="Cambria" w:cs="Times New Roman"/>
          <w:sz w:val="24"/>
          <w:szCs w:val="24"/>
        </w:rPr>
        <w:t xml:space="preserve"> as </w:t>
      </w:r>
      <w:proofErr w:type="spellStart"/>
      <w:r w:rsidRPr="003C0132">
        <w:rPr>
          <w:rFonts w:ascii="Cambria" w:hAnsi="Cambria" w:cs="Times New Roman"/>
          <w:sz w:val="24"/>
          <w:szCs w:val="24"/>
        </w:rPr>
        <w:t>investigators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and</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have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authority</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to</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investigate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criminal</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acts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within</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scope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law</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which</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is</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w:t>
      </w:r>
      <w:proofErr w:type="spellEnd"/>
      <w:r w:rsidRPr="003C0132">
        <w:rPr>
          <w:rFonts w:ascii="Cambria" w:hAnsi="Cambria" w:cs="Times New Roman"/>
          <w:sz w:val="24"/>
          <w:szCs w:val="24"/>
        </w:rPr>
        <w:t xml:space="preserve"> basis </w:t>
      </w:r>
      <w:proofErr w:type="spellStart"/>
      <w:r w:rsidRPr="003C0132">
        <w:rPr>
          <w:rFonts w:ascii="Cambria" w:hAnsi="Cambria" w:cs="Times New Roman"/>
          <w:sz w:val="24"/>
          <w:szCs w:val="24"/>
        </w:rPr>
        <w:t>of</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their</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respective</w:t>
      </w:r>
      <w:proofErr w:type="spellEnd"/>
      <w:r w:rsidRPr="003C0132">
        <w:rPr>
          <w:rFonts w:ascii="Cambria" w:hAnsi="Cambria" w:cs="Times New Roman"/>
          <w:sz w:val="24"/>
          <w:szCs w:val="24"/>
        </w:rPr>
        <w:t xml:space="preserve"> </w:t>
      </w:r>
      <w:proofErr w:type="spellStart"/>
      <w:r w:rsidRPr="003C0132">
        <w:rPr>
          <w:rFonts w:ascii="Cambria" w:hAnsi="Cambria" w:cs="Times New Roman"/>
          <w:sz w:val="24"/>
          <w:szCs w:val="24"/>
        </w:rPr>
        <w:t>laws</w:t>
      </w:r>
      <w:proofErr w:type="spellEnd"/>
      <w:r w:rsidR="001F18CF" w:rsidRPr="003C0132">
        <w:rPr>
          <w:rFonts w:ascii="Cambria" w:hAnsi="Cambria" w:cs="Times New Roman"/>
          <w:sz w:val="24"/>
          <w:szCs w:val="24"/>
        </w:rPr>
        <w:t>.</w:t>
      </w:r>
      <w:r w:rsidR="001F18CF" w:rsidRPr="003C0132">
        <w:rPr>
          <w:rStyle w:val="ReferensiCatatanKaki"/>
          <w:rFonts w:ascii="Cambria" w:hAnsi="Cambria" w:cs="Times New Roman"/>
          <w:sz w:val="24"/>
          <w:szCs w:val="24"/>
        </w:rPr>
        <w:footnoteReference w:id="4"/>
      </w:r>
    </w:p>
    <w:p w:rsidR="001F18CF" w:rsidRPr="003C0132" w:rsidRDefault="002D2245" w:rsidP="001F18CF">
      <w:pPr>
        <w:tabs>
          <w:tab w:val="left" w:pos="426"/>
        </w:tabs>
        <w:spacing w:after="0" w:line="360" w:lineRule="auto"/>
        <w:ind w:left="360" w:firstLine="720"/>
        <w:jc w:val="both"/>
        <w:rPr>
          <w:rFonts w:ascii="Cambria" w:hAnsi="Cambria" w:cs="Times New Roman"/>
          <w:sz w:val="24"/>
          <w:szCs w:val="24"/>
          <w:lang w:val="en-US" w:bidi="ar-SA"/>
        </w:rPr>
      </w:pPr>
      <w:r w:rsidRPr="003C0132">
        <w:rPr>
          <w:rFonts w:ascii="Cambria" w:hAnsi="Cambria" w:cs="Times New Roman"/>
          <w:sz w:val="24"/>
          <w:szCs w:val="24"/>
          <w:lang w:val="en-US" w:bidi="ar-SA"/>
        </w:rPr>
        <w:t>In Article 1 paragraph (5) No. 43 of 2012 concerning Procedures for the Implementation of Coordination, Supervision, and Technical Guidance of Special Police, Civil Servant Investigators, and Forms of Private Security, this regulation states that Civil Servant Investigators (PPNS) are certain Civil Servant officials who, based on statutory regulations, are appointed as investigators and have the authority to investigate criminal acts within the scope of the laws that are the basis of their respective laws</w:t>
      </w:r>
      <w:r w:rsidR="001F18CF" w:rsidRPr="003C0132">
        <w:rPr>
          <w:rFonts w:ascii="Cambria" w:hAnsi="Cambria" w:cs="Times New Roman"/>
          <w:sz w:val="24"/>
          <w:szCs w:val="24"/>
          <w:lang w:val="en-US" w:bidi="ar-SA"/>
        </w:rPr>
        <w:t>.</w:t>
      </w:r>
      <w:r w:rsidR="001F18CF" w:rsidRPr="003C0132">
        <w:rPr>
          <w:rStyle w:val="ReferensiCatatanKaki"/>
          <w:rFonts w:ascii="Cambria" w:hAnsi="Cambria" w:cs="Times New Roman"/>
          <w:sz w:val="24"/>
          <w:szCs w:val="24"/>
          <w:lang w:val="en-US" w:bidi="ar-SA"/>
        </w:rPr>
        <w:footnoteReference w:id="5"/>
      </w:r>
    </w:p>
    <w:p w:rsidR="001F18CF" w:rsidRPr="003C0132" w:rsidRDefault="002D2245" w:rsidP="001F18CF">
      <w:pPr>
        <w:tabs>
          <w:tab w:val="left" w:pos="426"/>
        </w:tabs>
        <w:spacing w:after="0" w:line="360" w:lineRule="auto"/>
        <w:ind w:left="360" w:firstLine="720"/>
        <w:jc w:val="both"/>
        <w:rPr>
          <w:rFonts w:ascii="Cambria" w:hAnsi="Cambria" w:cs="Times New Roman"/>
          <w:sz w:val="24"/>
          <w:szCs w:val="24"/>
          <w:lang w:val="en-US" w:bidi="ar-SA"/>
        </w:rPr>
      </w:pPr>
      <w:r w:rsidRPr="003C0132">
        <w:rPr>
          <w:rFonts w:ascii="Cambria" w:hAnsi="Cambria" w:cs="Times New Roman"/>
          <w:sz w:val="24"/>
          <w:szCs w:val="24"/>
          <w:lang w:val="en-US" w:bidi="ar-SA"/>
        </w:rPr>
        <w:t xml:space="preserve">The authority of the investigating officer is stipulated in Article 7 of the Criminal Procedure Code (Law No. 8 of 1981 concerning Criminal Procedure Law). These authorities include receiving a report or complaint from a person about a criminal offense, taking the first action at the scene, ordering a suspect to stop and checking the suspect's identification, making arrests, detention, searches, and seizures, examining and seizing letters, taking fingerprints and photographing a person, summoning people to be heard and examined as suspects or witnesses, bringing in experts needed in connection with the examination of the case, stopping the investigation and taking other actions according to the law that are responsible. From the wording of Article 7 paragraph (1), it turns out that the authority regulated in the article is the authority of the investigator as referred to in Article 6 paragraph (1) letter a of the Criminal Procedure Code, namely the police, while the </w:t>
      </w:r>
      <w:r w:rsidRPr="003C0132">
        <w:rPr>
          <w:rFonts w:ascii="Cambria" w:hAnsi="Cambria" w:cs="Times New Roman"/>
          <w:sz w:val="24"/>
          <w:szCs w:val="24"/>
          <w:lang w:val="en-US" w:bidi="ar-SA"/>
        </w:rPr>
        <w:lastRenderedPageBreak/>
        <w:t xml:space="preserve">authority of the investigator as referred to in Article 6 paragraph (1) letter b Civil Servant Investigators (PPNS) according to the provisions of Article 7 paragraph (2) is regulated by law which is the basis of their respective laws, which in carrying out their duties are under the coordination of </w:t>
      </w:r>
      <w:r w:rsidRPr="003C0132">
        <w:rPr>
          <w:rFonts w:ascii="Cambria" w:hAnsi="Cambria" w:cs="Times New Roman"/>
          <w:sz w:val="24"/>
          <w:szCs w:val="24"/>
          <w:lang w:val="en-US" w:bidi="ar-SA"/>
        </w:rPr>
        <w:t>Indonesian Police</w:t>
      </w:r>
      <w:r w:rsidRPr="003C0132">
        <w:rPr>
          <w:rFonts w:ascii="Cambria" w:hAnsi="Cambria" w:cs="Times New Roman"/>
          <w:sz w:val="24"/>
          <w:szCs w:val="24"/>
          <w:lang w:val="en-US" w:bidi="ar-SA"/>
        </w:rPr>
        <w:t xml:space="preserve"> investigators.</w:t>
      </w:r>
      <w:r w:rsidR="001F18CF" w:rsidRPr="003C0132">
        <w:rPr>
          <w:rStyle w:val="ReferensiCatatanKaki"/>
          <w:rFonts w:ascii="Cambria" w:hAnsi="Cambria" w:cs="Times New Roman"/>
          <w:sz w:val="24"/>
          <w:szCs w:val="24"/>
          <w:lang w:val="en-US" w:bidi="ar-SA"/>
        </w:rPr>
        <w:footnoteReference w:id="6"/>
      </w:r>
    </w:p>
    <w:p w:rsidR="002D2245" w:rsidRPr="003C0132" w:rsidRDefault="002D2245" w:rsidP="001F18CF">
      <w:pPr>
        <w:tabs>
          <w:tab w:val="left" w:pos="426"/>
        </w:tabs>
        <w:spacing w:after="0" w:line="360" w:lineRule="auto"/>
        <w:ind w:left="360" w:firstLine="720"/>
        <w:jc w:val="both"/>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In the Criminal Procedure Code (KUHAP), the definition of search is divided into two, namely house search and goods search. But what is a house search? Article 1 paragraph (17) of the Criminal Procedure Code explains that:</w:t>
      </w:r>
    </w:p>
    <w:p w:rsidR="002D2245" w:rsidRPr="003C0132" w:rsidRDefault="002D2245" w:rsidP="001F18CF">
      <w:pPr>
        <w:tabs>
          <w:tab w:val="left" w:pos="426"/>
        </w:tabs>
        <w:spacing w:after="0" w:line="360" w:lineRule="auto"/>
        <w:ind w:left="360" w:firstLine="720"/>
        <w:jc w:val="both"/>
        <w:rPr>
          <w:rFonts w:ascii="Cambria" w:hAnsi="Cambria" w:cs="Times New Roman"/>
          <w:sz w:val="24"/>
          <w:szCs w:val="24"/>
          <w:lang w:val="en-US" w:bidi="ar-SA"/>
        </w:rPr>
      </w:pPr>
    </w:p>
    <w:p w:rsidR="001F18CF" w:rsidRPr="003C0132" w:rsidRDefault="002D2245" w:rsidP="002D2245">
      <w:pPr>
        <w:tabs>
          <w:tab w:val="left" w:pos="426"/>
        </w:tabs>
        <w:spacing w:after="0" w:line="240" w:lineRule="auto"/>
        <w:ind w:left="360" w:firstLine="720"/>
        <w:jc w:val="both"/>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w:t>
      </w:r>
      <w:r w:rsidR="001851B8" w:rsidRPr="003C0132">
        <w:rPr>
          <w:rFonts w:ascii="Cambria" w:eastAsia="Times New Roman" w:hAnsi="Cambria" w:cs="Times New Roman"/>
          <w:sz w:val="24"/>
          <w:szCs w:val="24"/>
          <w:lang w:val="en-US" w:bidi="ar-SA"/>
        </w:rPr>
        <w:t>…</w:t>
      </w:r>
      <w:r w:rsidR="00D95EF3" w:rsidRPr="003C0132">
        <w:rPr>
          <w:rFonts w:ascii="Cambria" w:eastAsia="Times New Roman" w:hAnsi="Cambria" w:cs="Times New Roman"/>
          <w:sz w:val="24"/>
          <w:szCs w:val="24"/>
          <w:lang w:val="en-US" w:bidi="ar-SA"/>
        </w:rPr>
        <w:t>h</w:t>
      </w:r>
      <w:r w:rsidRPr="003C0132">
        <w:rPr>
          <w:rFonts w:ascii="Cambria" w:eastAsia="Times New Roman" w:hAnsi="Cambria" w:cs="Times New Roman"/>
          <w:sz w:val="24"/>
          <w:szCs w:val="24"/>
          <w:lang w:val="en-US" w:bidi="ar-SA"/>
        </w:rPr>
        <w:t>ouse search is an action of investigators to enter a dwelling house and other closed places to conduct examination and/or confiscation and/or arrest in the cases and according to the procedures stipulated in this law</w:t>
      </w:r>
      <w:r w:rsidR="001851B8" w:rsidRPr="003C0132">
        <w:rPr>
          <w:rFonts w:ascii="Cambria" w:eastAsia="Times New Roman" w:hAnsi="Cambria" w:cs="Times New Roman"/>
          <w:sz w:val="24"/>
          <w:szCs w:val="24"/>
          <w:lang w:val="en-US" w:bidi="ar-SA"/>
        </w:rPr>
        <w:t>…</w:t>
      </w:r>
      <w:r w:rsidRPr="003C0132">
        <w:rPr>
          <w:rFonts w:ascii="Cambria" w:eastAsia="Times New Roman" w:hAnsi="Cambria" w:cs="Times New Roman"/>
          <w:sz w:val="24"/>
          <w:szCs w:val="24"/>
          <w:lang w:val="en-US" w:bidi="ar-SA"/>
        </w:rPr>
        <w:t>"</w:t>
      </w:r>
    </w:p>
    <w:p w:rsidR="002D2245" w:rsidRPr="003C0132" w:rsidRDefault="002D2245" w:rsidP="002D2245">
      <w:pPr>
        <w:tabs>
          <w:tab w:val="left" w:pos="426"/>
        </w:tabs>
        <w:spacing w:after="0" w:line="240" w:lineRule="auto"/>
        <w:ind w:left="360" w:firstLine="720"/>
        <w:jc w:val="both"/>
        <w:rPr>
          <w:rFonts w:ascii="Cambria" w:eastAsia="Times New Roman" w:hAnsi="Cambria" w:cs="Times New Roman"/>
          <w:sz w:val="24"/>
          <w:szCs w:val="24"/>
          <w:lang w:val="en-US" w:bidi="ar-SA"/>
        </w:rPr>
      </w:pPr>
    </w:p>
    <w:p w:rsidR="002D2245" w:rsidRPr="003C0132" w:rsidRDefault="002D2245" w:rsidP="002D2245">
      <w:pPr>
        <w:tabs>
          <w:tab w:val="left" w:pos="426"/>
        </w:tabs>
        <w:spacing w:after="0" w:line="240" w:lineRule="auto"/>
        <w:ind w:left="360" w:firstLine="720"/>
        <w:jc w:val="both"/>
        <w:rPr>
          <w:rFonts w:ascii="Cambria" w:hAnsi="Cambria" w:cs="Times New Roman"/>
          <w:sz w:val="24"/>
          <w:szCs w:val="24"/>
          <w:lang w:val="en-US" w:bidi="ar-SA"/>
        </w:rPr>
      </w:pPr>
    </w:p>
    <w:p w:rsidR="001F18CF" w:rsidRPr="003C0132" w:rsidRDefault="002D2245" w:rsidP="001F18CF">
      <w:pPr>
        <w:tabs>
          <w:tab w:val="left" w:pos="426"/>
        </w:tabs>
        <w:spacing w:after="0" w:line="360" w:lineRule="auto"/>
        <w:ind w:left="360" w:firstLine="720"/>
        <w:jc w:val="both"/>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Meanwhile, based on Article 1 paragraph (18) of the Criminal Procedure Code states that:</w:t>
      </w:r>
    </w:p>
    <w:p w:rsidR="001851B8" w:rsidRPr="003C0132" w:rsidRDefault="001851B8" w:rsidP="001F18CF">
      <w:pPr>
        <w:tabs>
          <w:tab w:val="left" w:pos="426"/>
        </w:tabs>
        <w:spacing w:after="0" w:line="360" w:lineRule="auto"/>
        <w:ind w:left="360" w:firstLine="720"/>
        <w:jc w:val="both"/>
        <w:rPr>
          <w:rFonts w:ascii="Cambria" w:hAnsi="Cambria" w:cs="Times New Roman"/>
          <w:sz w:val="24"/>
          <w:szCs w:val="24"/>
          <w:lang w:val="en-US" w:bidi="ar-SA"/>
        </w:rPr>
      </w:pPr>
    </w:p>
    <w:p w:rsidR="001851B8" w:rsidRPr="003C0132" w:rsidRDefault="001851B8" w:rsidP="001851B8">
      <w:pPr>
        <w:tabs>
          <w:tab w:val="left" w:pos="426"/>
        </w:tabs>
        <w:spacing w:after="0" w:line="240" w:lineRule="auto"/>
        <w:ind w:left="360" w:firstLine="720"/>
        <w:jc w:val="both"/>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w:t>
      </w:r>
      <w:r w:rsidRPr="003C0132">
        <w:rPr>
          <w:rFonts w:ascii="Cambria" w:eastAsia="Times New Roman" w:hAnsi="Cambria" w:cs="Times New Roman"/>
          <w:sz w:val="24"/>
          <w:szCs w:val="24"/>
          <w:lang w:val="en-US" w:bidi="ar-SA"/>
        </w:rPr>
        <w:t>…</w:t>
      </w:r>
      <w:r w:rsidR="00D95EF3" w:rsidRPr="003C0132">
        <w:rPr>
          <w:rFonts w:ascii="Cambria" w:eastAsia="Times New Roman" w:hAnsi="Cambria" w:cs="Times New Roman"/>
          <w:sz w:val="24"/>
          <w:szCs w:val="24"/>
          <w:lang w:val="en-US" w:bidi="ar-SA"/>
        </w:rPr>
        <w:t>b</w:t>
      </w:r>
      <w:r w:rsidRPr="003C0132">
        <w:rPr>
          <w:rFonts w:ascii="Cambria" w:eastAsia="Times New Roman" w:hAnsi="Cambria" w:cs="Times New Roman"/>
          <w:sz w:val="24"/>
          <w:szCs w:val="24"/>
          <w:lang w:val="en-US" w:bidi="ar-SA"/>
        </w:rPr>
        <w:t>ody search is an action of the investigator to conduct an examination of the body and or clothing of the suspect to look for objects that are strongly suspected to be on his body or carried with him, to be confiscated</w:t>
      </w:r>
      <w:r w:rsidRPr="003C0132">
        <w:rPr>
          <w:rFonts w:ascii="Cambria" w:eastAsia="Times New Roman" w:hAnsi="Cambria" w:cs="Times New Roman"/>
          <w:sz w:val="24"/>
          <w:szCs w:val="24"/>
          <w:lang w:val="en-US" w:bidi="ar-SA"/>
        </w:rPr>
        <w:t>…</w:t>
      </w:r>
      <w:r w:rsidRPr="003C0132">
        <w:rPr>
          <w:rFonts w:ascii="Cambria" w:eastAsia="Times New Roman" w:hAnsi="Cambria" w:cs="Times New Roman"/>
          <w:sz w:val="24"/>
          <w:szCs w:val="24"/>
          <w:lang w:val="en-US" w:bidi="ar-SA"/>
        </w:rPr>
        <w:t>"</w:t>
      </w:r>
    </w:p>
    <w:p w:rsidR="001851B8" w:rsidRPr="003C0132" w:rsidRDefault="001851B8" w:rsidP="001F18CF">
      <w:pPr>
        <w:tabs>
          <w:tab w:val="left" w:pos="426"/>
        </w:tabs>
        <w:spacing w:after="0" w:line="360" w:lineRule="auto"/>
        <w:ind w:left="360" w:firstLine="720"/>
        <w:jc w:val="both"/>
        <w:rPr>
          <w:rFonts w:ascii="Cambria" w:hAnsi="Cambria" w:cs="Times New Roman"/>
          <w:sz w:val="24"/>
          <w:szCs w:val="24"/>
          <w:lang w:val="en-US" w:bidi="ar-SA"/>
        </w:rPr>
      </w:pPr>
    </w:p>
    <w:p w:rsidR="001B353B" w:rsidRPr="003C0132" w:rsidRDefault="001B353B" w:rsidP="001F18CF">
      <w:pPr>
        <w:tabs>
          <w:tab w:val="left" w:pos="426"/>
        </w:tabs>
        <w:spacing w:after="0" w:line="360" w:lineRule="auto"/>
        <w:ind w:left="360" w:firstLine="720"/>
        <w:jc w:val="both"/>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 xml:space="preserve">Based on the matters contained above, house and body searches have the same general meaning, namely a series of actions that can only be carried out by investigators or assistant investigators in order to search or find objects or goods suspected of someone committing a crime to be confiscated. In his book, M. Yahya </w:t>
      </w:r>
      <w:proofErr w:type="spellStart"/>
      <w:r w:rsidRPr="003C0132">
        <w:rPr>
          <w:rFonts w:ascii="Cambria" w:eastAsia="Times New Roman" w:hAnsi="Cambria" w:cs="Times New Roman"/>
          <w:sz w:val="24"/>
          <w:szCs w:val="24"/>
          <w:lang w:val="en-US" w:bidi="ar-SA"/>
        </w:rPr>
        <w:t>Harahap</w:t>
      </w:r>
      <w:proofErr w:type="spellEnd"/>
      <w:r w:rsidRPr="003C0132">
        <w:rPr>
          <w:rFonts w:ascii="Cambria" w:eastAsia="Times New Roman" w:hAnsi="Cambria" w:cs="Times New Roman"/>
          <w:sz w:val="24"/>
          <w:szCs w:val="24"/>
          <w:lang w:val="en-US" w:bidi="ar-SA"/>
        </w:rPr>
        <w:t xml:space="preserve"> entitled "Discussion of Problems and Application of the Criminal Code: Investigation and Prosecution" states that searches are a violation of human rights, in terms of interfering with a person's personal affairs and residence. Therefore, for the sake of law enforcement and through the law, the search is allowed.</w:t>
      </w:r>
    </w:p>
    <w:p w:rsidR="001F18CF" w:rsidRPr="003C0132" w:rsidRDefault="001B353B" w:rsidP="001F18CF">
      <w:pPr>
        <w:tabs>
          <w:tab w:val="left" w:pos="426"/>
        </w:tabs>
        <w:spacing w:after="0" w:line="360" w:lineRule="auto"/>
        <w:ind w:left="360" w:firstLine="720"/>
        <w:jc w:val="both"/>
        <w:rPr>
          <w:rFonts w:ascii="Cambria" w:hAnsi="Cambria" w:cs="Times New Roman"/>
          <w:sz w:val="24"/>
          <w:szCs w:val="24"/>
          <w:lang w:val="en-US" w:bidi="ar-SA"/>
        </w:rPr>
      </w:pPr>
      <w:r w:rsidRPr="003C0132">
        <w:rPr>
          <w:rFonts w:ascii="Cambria" w:eastAsia="Times New Roman" w:hAnsi="Cambria" w:cs="Times New Roman"/>
          <w:sz w:val="24"/>
          <w:szCs w:val="24"/>
          <w:lang w:val="en-US" w:bidi="ar-SA"/>
        </w:rPr>
        <w:t>Based on the explanation above, the Criminal Procedure Code clearly regulates the mechanism or requirements for law enforcement officials to conduct searches. Article 33 of the Criminal Procedure Code states that</w:t>
      </w:r>
      <w:r w:rsidR="001F18CF" w:rsidRPr="003C0132">
        <w:rPr>
          <w:rFonts w:ascii="Cambria" w:eastAsia="Times New Roman" w:hAnsi="Cambria" w:cs="Times New Roman"/>
          <w:sz w:val="24"/>
          <w:szCs w:val="24"/>
          <w:lang w:val="en-US" w:bidi="ar-SA"/>
        </w:rPr>
        <w:t>:</w:t>
      </w:r>
    </w:p>
    <w:p w:rsidR="001F18CF" w:rsidRPr="003C0132" w:rsidRDefault="001B353B" w:rsidP="00F55928">
      <w:pPr>
        <w:numPr>
          <w:ilvl w:val="0"/>
          <w:numId w:val="9"/>
        </w:numPr>
        <w:spacing w:after="0" w:line="360" w:lineRule="auto"/>
        <w:rPr>
          <w:rFonts w:ascii="Cambria" w:eastAsia="Times New Roman" w:hAnsi="Cambria" w:cs="Times New Roman"/>
          <w:sz w:val="24"/>
          <w:szCs w:val="24"/>
          <w:lang w:val="en-US" w:bidi="ar-SA"/>
        </w:rPr>
      </w:pPr>
      <w:r w:rsidRPr="003C0132">
        <w:rPr>
          <w:rFonts w:ascii="Cambria" w:eastAsia="Times New Roman" w:hAnsi="Cambria" w:cs="Times New Roman"/>
          <w:bCs/>
          <w:iCs/>
          <w:sz w:val="24"/>
          <w:szCs w:val="24"/>
          <w:lang w:val="en-US" w:bidi="ar-SA"/>
        </w:rPr>
        <w:t>With the permission of the chairman of the local district court, investigators in conducting investigations may conduct necessary searches</w:t>
      </w:r>
      <w:r w:rsidR="001F18CF" w:rsidRPr="003C0132">
        <w:rPr>
          <w:rFonts w:ascii="Cambria" w:eastAsia="Times New Roman" w:hAnsi="Cambria" w:cs="Times New Roman"/>
          <w:bCs/>
          <w:iCs/>
          <w:sz w:val="24"/>
          <w:szCs w:val="24"/>
          <w:lang w:val="en-US" w:bidi="ar-SA"/>
        </w:rPr>
        <w:t>;</w:t>
      </w:r>
    </w:p>
    <w:p w:rsidR="001F18CF" w:rsidRPr="003C0132" w:rsidRDefault="001B353B" w:rsidP="00F55928">
      <w:pPr>
        <w:numPr>
          <w:ilvl w:val="0"/>
          <w:numId w:val="9"/>
        </w:numPr>
        <w:spacing w:after="0" w:line="360" w:lineRule="auto"/>
        <w:rPr>
          <w:rFonts w:ascii="Cambria" w:eastAsia="Times New Roman" w:hAnsi="Cambria" w:cs="Times New Roman"/>
          <w:sz w:val="24"/>
          <w:szCs w:val="24"/>
          <w:lang w:val="en-US" w:bidi="ar-SA"/>
        </w:rPr>
      </w:pPr>
      <w:r w:rsidRPr="003C0132">
        <w:rPr>
          <w:rFonts w:ascii="Cambria" w:eastAsia="Times New Roman" w:hAnsi="Cambria" w:cs="Times New Roman"/>
          <w:bCs/>
          <w:iCs/>
          <w:sz w:val="24"/>
          <w:szCs w:val="24"/>
          <w:lang w:val="en-US" w:bidi="ar-SA"/>
        </w:rPr>
        <w:lastRenderedPageBreak/>
        <w:t>In the event that it is necessary upon a written order from the investigator, the police officers of the Republic of Indonesia may enter the house</w:t>
      </w:r>
      <w:r w:rsidR="001F18CF" w:rsidRPr="003C0132">
        <w:rPr>
          <w:rFonts w:ascii="Cambria" w:eastAsia="Times New Roman" w:hAnsi="Cambria" w:cs="Times New Roman"/>
          <w:bCs/>
          <w:iCs/>
          <w:sz w:val="24"/>
          <w:szCs w:val="24"/>
          <w:lang w:val="en-US" w:bidi="ar-SA"/>
        </w:rPr>
        <w:t>;</w:t>
      </w:r>
    </w:p>
    <w:p w:rsidR="001F18CF" w:rsidRPr="003C0132" w:rsidRDefault="001B353B" w:rsidP="00F55928">
      <w:pPr>
        <w:numPr>
          <w:ilvl w:val="0"/>
          <w:numId w:val="9"/>
        </w:numPr>
        <w:spacing w:after="0" w:line="360" w:lineRule="auto"/>
        <w:rPr>
          <w:rFonts w:ascii="Cambria" w:eastAsia="Times New Roman" w:hAnsi="Cambria" w:cs="Times New Roman"/>
          <w:sz w:val="24"/>
          <w:szCs w:val="24"/>
          <w:lang w:val="en-US" w:bidi="ar-SA"/>
        </w:rPr>
      </w:pPr>
      <w:r w:rsidRPr="003C0132">
        <w:rPr>
          <w:rFonts w:ascii="Cambria" w:eastAsia="Times New Roman" w:hAnsi="Cambria" w:cs="Times New Roman"/>
          <w:bCs/>
          <w:iCs/>
          <w:sz w:val="24"/>
          <w:szCs w:val="24"/>
          <w:lang w:val="en-US" w:bidi="ar-SA"/>
        </w:rPr>
        <w:t>Every time entering the house must be witnessed by two witnesses in the event that the suspect or occupant agrees to it</w:t>
      </w:r>
      <w:r w:rsidR="001F18CF" w:rsidRPr="003C0132">
        <w:rPr>
          <w:rFonts w:ascii="Cambria" w:eastAsia="Times New Roman" w:hAnsi="Cambria" w:cs="Times New Roman"/>
          <w:bCs/>
          <w:iCs/>
          <w:sz w:val="24"/>
          <w:szCs w:val="24"/>
          <w:lang w:val="en-US" w:bidi="ar-SA"/>
        </w:rPr>
        <w:t>;</w:t>
      </w:r>
    </w:p>
    <w:p w:rsidR="001F18CF" w:rsidRPr="003C0132" w:rsidRDefault="001B353B" w:rsidP="00F55928">
      <w:pPr>
        <w:numPr>
          <w:ilvl w:val="0"/>
          <w:numId w:val="9"/>
        </w:numPr>
        <w:spacing w:after="0" w:line="360" w:lineRule="auto"/>
        <w:rPr>
          <w:rFonts w:ascii="Cambria" w:eastAsia="Times New Roman" w:hAnsi="Cambria" w:cs="Times New Roman"/>
          <w:sz w:val="24"/>
          <w:szCs w:val="24"/>
          <w:lang w:val="en-US" w:bidi="ar-SA"/>
        </w:rPr>
      </w:pPr>
      <w:r w:rsidRPr="003C0132">
        <w:rPr>
          <w:rFonts w:ascii="Cambria" w:eastAsia="Times New Roman" w:hAnsi="Cambria" w:cs="Times New Roman"/>
          <w:bCs/>
          <w:iCs/>
          <w:sz w:val="24"/>
          <w:szCs w:val="24"/>
          <w:lang w:val="en-US" w:bidi="ar-SA"/>
        </w:rPr>
        <w:t>Every time entering the house must be witnessed by the village head or</w:t>
      </w:r>
      <w:r w:rsidRPr="003C0132">
        <w:rPr>
          <w:rFonts w:ascii="Cambria" w:eastAsia="Times New Roman" w:hAnsi="Cambria" w:cs="Times New Roman"/>
          <w:bCs/>
          <w:iCs/>
          <w:sz w:val="24"/>
          <w:szCs w:val="24"/>
          <w:lang w:val="en-US" w:bidi="ar-SA"/>
        </w:rPr>
        <w:t xml:space="preserve"> </w:t>
      </w:r>
      <w:r w:rsidRPr="003C0132">
        <w:rPr>
          <w:rFonts w:ascii="Cambria" w:eastAsia="Times New Roman" w:hAnsi="Cambria" w:cs="Times New Roman"/>
          <w:bCs/>
          <w:iCs/>
          <w:sz w:val="24"/>
          <w:szCs w:val="24"/>
          <w:lang w:val="en-US" w:bidi="ar-SA"/>
        </w:rPr>
        <w:t>neighborhood head with two witnesses, in the event that the suspect or occupant refuses or is absent</w:t>
      </w:r>
      <w:r w:rsidR="001F18CF" w:rsidRPr="003C0132">
        <w:rPr>
          <w:rFonts w:ascii="Cambria" w:eastAsia="Times New Roman" w:hAnsi="Cambria" w:cs="Times New Roman"/>
          <w:bCs/>
          <w:iCs/>
          <w:sz w:val="24"/>
          <w:szCs w:val="24"/>
          <w:lang w:val="en-US" w:bidi="ar-SA"/>
        </w:rPr>
        <w:t>;</w:t>
      </w:r>
    </w:p>
    <w:p w:rsidR="001F18CF" w:rsidRPr="003C0132" w:rsidRDefault="001B353B" w:rsidP="00F55928">
      <w:pPr>
        <w:numPr>
          <w:ilvl w:val="0"/>
          <w:numId w:val="9"/>
        </w:numPr>
        <w:spacing w:after="0" w:line="360" w:lineRule="auto"/>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Within two days after entering and or searching the house, a report must be made and a copy submitted to the owner or occupant of the house concerned</w:t>
      </w:r>
      <w:r w:rsidR="001F18CF" w:rsidRPr="003C0132">
        <w:rPr>
          <w:rFonts w:ascii="Cambria" w:eastAsia="Times New Roman" w:hAnsi="Cambria" w:cs="Times New Roman"/>
          <w:b/>
          <w:bCs/>
          <w:i/>
          <w:iCs/>
          <w:sz w:val="24"/>
          <w:szCs w:val="24"/>
          <w:lang w:val="en-US" w:bidi="ar-SA"/>
        </w:rPr>
        <w:t>.</w:t>
      </w:r>
    </w:p>
    <w:p w:rsidR="001F18CF" w:rsidRPr="003C0132" w:rsidRDefault="00026C3F" w:rsidP="001F18CF">
      <w:pPr>
        <w:spacing w:after="0" w:line="360" w:lineRule="auto"/>
        <w:ind w:left="360" w:firstLine="720"/>
        <w:jc w:val="both"/>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From what is written in Article 33 of the Criminal Procedure Code, it is clear how the Criminal Procedure Code seems to guarantee that the human rights of the person being searched are not violated, so that the investigator in his duty to enforce the law is obliged to comply with the five conditions of the search. However, if we look at Article 34 paragraph (1), then the above can be overridden if in a very necessary and urgent situation where the investigator must act immediately and it is not possible to obtain a permit in advance, then the investigator can conduct a search of the premises</w:t>
      </w:r>
      <w:r w:rsidR="001F18CF" w:rsidRPr="003C0132">
        <w:rPr>
          <w:rFonts w:ascii="Cambria" w:eastAsia="Times New Roman" w:hAnsi="Cambria" w:cs="Times New Roman"/>
          <w:sz w:val="24"/>
          <w:szCs w:val="24"/>
          <w:lang w:val="en-US" w:bidi="ar-SA"/>
        </w:rPr>
        <w:t>:</w:t>
      </w:r>
    </w:p>
    <w:p w:rsidR="001F18CF" w:rsidRPr="003C0132" w:rsidRDefault="00026C3F" w:rsidP="00F55928">
      <w:pPr>
        <w:numPr>
          <w:ilvl w:val="0"/>
          <w:numId w:val="10"/>
        </w:numPr>
        <w:spacing w:after="0" w:line="360" w:lineRule="auto"/>
        <w:jc w:val="both"/>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In the yard of the house where the suspect lives, resides or exists and what is on it</w:t>
      </w:r>
      <w:r w:rsidR="001F18CF" w:rsidRPr="003C0132">
        <w:rPr>
          <w:rFonts w:ascii="Cambria" w:eastAsia="Times New Roman" w:hAnsi="Cambria" w:cs="Times New Roman"/>
          <w:sz w:val="24"/>
          <w:szCs w:val="24"/>
          <w:lang w:val="en-US" w:bidi="ar-SA"/>
        </w:rPr>
        <w:t>;</w:t>
      </w:r>
    </w:p>
    <w:p w:rsidR="001F18CF" w:rsidRPr="003C0132" w:rsidRDefault="00094D3D" w:rsidP="00F55928">
      <w:pPr>
        <w:numPr>
          <w:ilvl w:val="0"/>
          <w:numId w:val="10"/>
        </w:numPr>
        <w:spacing w:after="0" w:line="360" w:lineRule="auto"/>
        <w:jc w:val="both"/>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At any other place where the suspect resides, takes up residence or is present</w:t>
      </w:r>
      <w:r w:rsidR="001F18CF" w:rsidRPr="003C0132">
        <w:rPr>
          <w:rFonts w:ascii="Cambria" w:eastAsia="Times New Roman" w:hAnsi="Cambria" w:cs="Times New Roman"/>
          <w:sz w:val="24"/>
          <w:szCs w:val="24"/>
          <w:lang w:val="en-US" w:bidi="ar-SA"/>
        </w:rPr>
        <w:t>;</w:t>
      </w:r>
    </w:p>
    <w:p w:rsidR="001F18CF" w:rsidRPr="003C0132" w:rsidRDefault="00094D3D" w:rsidP="00F55928">
      <w:pPr>
        <w:numPr>
          <w:ilvl w:val="0"/>
          <w:numId w:val="10"/>
        </w:numPr>
        <w:spacing w:after="0" w:line="360" w:lineRule="auto"/>
        <w:jc w:val="both"/>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At the place where the crime was committed or where the file is located</w:t>
      </w:r>
      <w:r w:rsidR="001F18CF" w:rsidRPr="003C0132">
        <w:rPr>
          <w:rFonts w:ascii="Cambria" w:eastAsia="Times New Roman" w:hAnsi="Cambria" w:cs="Times New Roman"/>
          <w:sz w:val="24"/>
          <w:szCs w:val="24"/>
          <w:lang w:val="en-US" w:bidi="ar-SA"/>
        </w:rPr>
        <w:t>;</w:t>
      </w:r>
    </w:p>
    <w:p w:rsidR="00026C3F" w:rsidRPr="003C0132" w:rsidRDefault="00094D3D" w:rsidP="00094D3D">
      <w:pPr>
        <w:numPr>
          <w:ilvl w:val="0"/>
          <w:numId w:val="10"/>
        </w:numPr>
        <w:spacing w:after="0" w:line="360" w:lineRule="auto"/>
        <w:jc w:val="both"/>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At lodgings and other public places</w:t>
      </w:r>
      <w:r w:rsidR="001F18CF" w:rsidRPr="003C0132">
        <w:rPr>
          <w:rFonts w:ascii="Cambria" w:eastAsia="Times New Roman" w:hAnsi="Cambria" w:cs="Times New Roman"/>
          <w:sz w:val="24"/>
          <w:szCs w:val="24"/>
          <w:lang w:val="en-US" w:bidi="ar-SA"/>
        </w:rPr>
        <w:t>.</w:t>
      </w:r>
    </w:p>
    <w:p w:rsidR="00094D3D" w:rsidRPr="003C0132" w:rsidRDefault="00094D3D" w:rsidP="001F18CF">
      <w:pPr>
        <w:spacing w:after="0" w:line="360" w:lineRule="auto"/>
        <w:ind w:left="360" w:firstLine="720"/>
        <w:jc w:val="both"/>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However, after conducting the search, the investigator must within two days make a report of the search and submit it to the owner or occupant of the house as referred to in Article 33 paragraph (5). In addition, based on Article 34 paragraph (2) "investigators are not allowed to examine or confiscate letters, books and other writings which are not objects related to the criminal offense concerned or which are suspected to have been used to commit the criminal offense and for this purpose must immediately report to the chairman of the local district court to obtain his approval."</w:t>
      </w:r>
    </w:p>
    <w:p w:rsidR="001F18CF" w:rsidRPr="003C0132" w:rsidRDefault="004B1863" w:rsidP="001F18CF">
      <w:pPr>
        <w:spacing w:after="0" w:line="360" w:lineRule="auto"/>
        <w:ind w:left="360" w:firstLine="720"/>
        <w:jc w:val="both"/>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 xml:space="preserve">However, in the case of searches, the need for permission by the head of the local court is a real form of protection so that the police do not take arbitrary </w:t>
      </w:r>
      <w:r w:rsidRPr="003C0132">
        <w:rPr>
          <w:rFonts w:ascii="Cambria" w:eastAsia="Times New Roman" w:hAnsi="Cambria" w:cs="Times New Roman"/>
          <w:sz w:val="24"/>
          <w:szCs w:val="24"/>
          <w:lang w:val="en-US" w:bidi="ar-SA"/>
        </w:rPr>
        <w:lastRenderedPageBreak/>
        <w:t>actions. Furthermore, in addition to referring to the Criminal Procedure Code, searches are also regulated in the Regulation of the Chief of the Indonesian National Police Number 14 of 2012 concerning Management of Criminal Investigations which in Article 59 paragraph (1) states</w:t>
      </w:r>
      <w:r w:rsidR="001F18CF" w:rsidRPr="003C0132">
        <w:rPr>
          <w:rFonts w:ascii="Cambria" w:eastAsia="Times New Roman" w:hAnsi="Cambria" w:cs="Times New Roman"/>
          <w:sz w:val="24"/>
          <w:szCs w:val="24"/>
          <w:lang w:val="en-US" w:bidi="ar-SA"/>
        </w:rPr>
        <w:t>:</w:t>
      </w:r>
    </w:p>
    <w:p w:rsidR="001F18CF" w:rsidRPr="003C0132" w:rsidRDefault="004B1863" w:rsidP="00F55928">
      <w:pPr>
        <w:numPr>
          <w:ilvl w:val="1"/>
          <w:numId w:val="11"/>
        </w:numPr>
        <w:tabs>
          <w:tab w:val="clear" w:pos="1440"/>
          <w:tab w:val="num" w:pos="2070"/>
        </w:tabs>
        <w:spacing w:after="0" w:line="360" w:lineRule="auto"/>
        <w:ind w:left="72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Search of the body/clothing as referred to in Article 55 paragraph (1), the investigator/assistant investigator must</w:t>
      </w:r>
      <w:r w:rsidR="001F18CF" w:rsidRPr="003C0132">
        <w:rPr>
          <w:rFonts w:ascii="Cambria" w:eastAsia="Times New Roman" w:hAnsi="Cambria" w:cs="Times New Roman"/>
          <w:iCs/>
          <w:sz w:val="24"/>
          <w:szCs w:val="24"/>
          <w:lang w:val="en-US" w:bidi="ar-SA"/>
        </w:rPr>
        <w:t>:</w:t>
      </w:r>
    </w:p>
    <w:p w:rsidR="001F18CF" w:rsidRPr="003C0132" w:rsidRDefault="004B1863" w:rsidP="00F55928">
      <w:pPr>
        <w:numPr>
          <w:ilvl w:val="2"/>
          <w:numId w:val="11"/>
        </w:numPr>
        <w:tabs>
          <w:tab w:val="clear" w:pos="2160"/>
          <w:tab w:val="num" w:pos="3060"/>
          <w:tab w:val="left" w:pos="342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N</w:t>
      </w:r>
      <w:r w:rsidRPr="003C0132">
        <w:rPr>
          <w:rFonts w:ascii="Cambria" w:eastAsia="Times New Roman" w:hAnsi="Cambria" w:cs="Times New Roman"/>
          <w:iCs/>
          <w:sz w:val="24"/>
          <w:szCs w:val="24"/>
          <w:lang w:val="en-US" w:bidi="ar-SA"/>
        </w:rPr>
        <w:t>otify the interests of the search clearly and politely</w:t>
      </w:r>
      <w:r w:rsidR="001F18CF" w:rsidRPr="003C0132">
        <w:rPr>
          <w:rFonts w:ascii="Cambria" w:eastAsia="Times New Roman" w:hAnsi="Cambria" w:cs="Times New Roman"/>
          <w:iCs/>
          <w:sz w:val="24"/>
          <w:szCs w:val="24"/>
          <w:lang w:val="en-US" w:bidi="ar-SA"/>
        </w:rPr>
        <w:t>;</w:t>
      </w:r>
    </w:p>
    <w:p w:rsidR="001F18CF" w:rsidRPr="003C0132" w:rsidRDefault="004B1863" w:rsidP="00F55928">
      <w:pPr>
        <w:numPr>
          <w:ilvl w:val="2"/>
          <w:numId w:val="11"/>
        </w:numPr>
        <w:tabs>
          <w:tab w:val="clear" w:pos="2160"/>
          <w:tab w:val="num" w:pos="3060"/>
          <w:tab w:val="left" w:pos="342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Requests the person's consent to be searched and apologizes for the invasion of privacy</w:t>
      </w:r>
      <w:r w:rsidR="001F18CF" w:rsidRPr="003C0132">
        <w:rPr>
          <w:rFonts w:ascii="Cambria" w:eastAsia="Times New Roman" w:hAnsi="Cambria" w:cs="Times New Roman"/>
          <w:iCs/>
          <w:sz w:val="24"/>
          <w:szCs w:val="24"/>
          <w:lang w:val="en-US" w:bidi="ar-SA"/>
        </w:rPr>
        <w:t>;</w:t>
      </w:r>
    </w:p>
    <w:p w:rsidR="001F18CF" w:rsidRPr="003C0132" w:rsidRDefault="004B1863" w:rsidP="00F55928">
      <w:pPr>
        <w:numPr>
          <w:ilvl w:val="2"/>
          <w:numId w:val="11"/>
        </w:numPr>
        <w:tabs>
          <w:tab w:val="clear" w:pos="2160"/>
          <w:tab w:val="num" w:pos="3060"/>
          <w:tab w:val="left" w:pos="342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Present the task warrant and search warrant</w:t>
      </w:r>
      <w:r w:rsidR="001F18CF" w:rsidRPr="003C0132">
        <w:rPr>
          <w:rFonts w:ascii="Cambria" w:eastAsia="Times New Roman" w:hAnsi="Cambria" w:cs="Times New Roman"/>
          <w:iCs/>
          <w:sz w:val="24"/>
          <w:szCs w:val="24"/>
          <w:lang w:val="en-US" w:bidi="ar-SA"/>
        </w:rPr>
        <w:t>;</w:t>
      </w:r>
    </w:p>
    <w:p w:rsidR="001F18CF" w:rsidRPr="003C0132" w:rsidRDefault="00DC2DFD" w:rsidP="00F55928">
      <w:pPr>
        <w:numPr>
          <w:ilvl w:val="2"/>
          <w:numId w:val="11"/>
        </w:numPr>
        <w:tabs>
          <w:tab w:val="clear" w:pos="2160"/>
          <w:tab w:val="num" w:pos="3060"/>
          <w:tab w:val="left" w:pos="342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Conduct a careful and thorough search to find something that needs to be done</w:t>
      </w:r>
      <w:r w:rsidRPr="003C0132">
        <w:rPr>
          <w:rFonts w:ascii="Cambria" w:eastAsia="Times New Roman" w:hAnsi="Cambria" w:cs="Times New Roman"/>
          <w:iCs/>
          <w:sz w:val="24"/>
          <w:szCs w:val="24"/>
          <w:lang w:val="en-US" w:bidi="ar-SA"/>
        </w:rPr>
        <w:t>;</w:t>
      </w:r>
    </w:p>
    <w:p w:rsidR="001F18CF" w:rsidRPr="003C0132" w:rsidRDefault="00DC2DFD" w:rsidP="00F55928">
      <w:pPr>
        <w:numPr>
          <w:ilvl w:val="2"/>
          <w:numId w:val="11"/>
        </w:numPr>
        <w:tabs>
          <w:tab w:val="clear" w:pos="2160"/>
          <w:tab w:val="num" w:pos="3060"/>
          <w:tab w:val="left" w:pos="342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O</w:t>
      </w:r>
      <w:r w:rsidRPr="003C0132">
        <w:rPr>
          <w:rFonts w:ascii="Cambria" w:eastAsia="Times New Roman" w:hAnsi="Cambria" w:cs="Times New Roman"/>
          <w:iCs/>
          <w:sz w:val="24"/>
          <w:szCs w:val="24"/>
          <w:lang w:val="en-US" w:bidi="ar-SA"/>
        </w:rPr>
        <w:t>btain evidence related to criminal offenses</w:t>
      </w:r>
      <w:r w:rsidR="001F18CF" w:rsidRPr="003C0132">
        <w:rPr>
          <w:rFonts w:ascii="Cambria" w:eastAsia="Times New Roman" w:hAnsi="Cambria" w:cs="Times New Roman"/>
          <w:iCs/>
          <w:sz w:val="24"/>
          <w:szCs w:val="24"/>
          <w:lang w:val="en-US" w:bidi="ar-SA"/>
        </w:rPr>
        <w:t>;</w:t>
      </w:r>
    </w:p>
    <w:p w:rsidR="001F18CF" w:rsidRPr="003C0132" w:rsidRDefault="00DC2DFD" w:rsidP="00F55928">
      <w:pPr>
        <w:numPr>
          <w:ilvl w:val="2"/>
          <w:numId w:val="11"/>
        </w:numPr>
        <w:tabs>
          <w:tab w:val="clear" w:pos="2160"/>
          <w:tab w:val="num" w:pos="3060"/>
          <w:tab w:val="left" w:pos="342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Pay attention to and respect the rights of the person being searched</w:t>
      </w:r>
      <w:r w:rsidR="001F18CF" w:rsidRPr="003C0132">
        <w:rPr>
          <w:rFonts w:ascii="Cambria" w:eastAsia="Times New Roman" w:hAnsi="Cambria" w:cs="Times New Roman"/>
          <w:iCs/>
          <w:sz w:val="24"/>
          <w:szCs w:val="24"/>
          <w:lang w:val="en-US" w:bidi="ar-SA"/>
        </w:rPr>
        <w:t>;</w:t>
      </w:r>
    </w:p>
    <w:p w:rsidR="001F18CF" w:rsidRPr="003C0132" w:rsidRDefault="00DC2DFD" w:rsidP="00F55928">
      <w:pPr>
        <w:numPr>
          <w:ilvl w:val="2"/>
          <w:numId w:val="11"/>
        </w:numPr>
        <w:tabs>
          <w:tab w:val="clear" w:pos="2160"/>
          <w:tab w:val="num" w:pos="3060"/>
          <w:tab w:val="left" w:pos="342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Carrying out searches of women by female officers</w:t>
      </w:r>
      <w:r w:rsidR="001F18CF" w:rsidRPr="003C0132">
        <w:rPr>
          <w:rFonts w:ascii="Cambria" w:eastAsia="Times New Roman" w:hAnsi="Cambria" w:cs="Times New Roman"/>
          <w:iCs/>
          <w:sz w:val="24"/>
          <w:szCs w:val="24"/>
          <w:lang w:val="en-US" w:bidi="ar-SA"/>
        </w:rPr>
        <w:t>;</w:t>
      </w:r>
    </w:p>
    <w:p w:rsidR="001F18CF" w:rsidRPr="003C0132" w:rsidRDefault="00DC2DFD" w:rsidP="00F55928">
      <w:pPr>
        <w:numPr>
          <w:ilvl w:val="2"/>
          <w:numId w:val="11"/>
        </w:numPr>
        <w:tabs>
          <w:tab w:val="clear" w:pos="2160"/>
          <w:tab w:val="num" w:pos="3060"/>
          <w:tab w:val="left" w:pos="342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C</w:t>
      </w:r>
      <w:r w:rsidRPr="003C0132">
        <w:rPr>
          <w:rFonts w:ascii="Cambria" w:eastAsia="Times New Roman" w:hAnsi="Cambria" w:cs="Times New Roman"/>
          <w:iCs/>
          <w:sz w:val="24"/>
          <w:szCs w:val="24"/>
          <w:lang w:val="en-US" w:bidi="ar-SA"/>
        </w:rPr>
        <w:t>arry out the search within a reasonable time</w:t>
      </w:r>
      <w:r w:rsidR="001F18CF" w:rsidRPr="003C0132">
        <w:rPr>
          <w:rFonts w:ascii="Cambria" w:eastAsia="Times New Roman" w:hAnsi="Cambria" w:cs="Times New Roman"/>
          <w:iCs/>
          <w:sz w:val="24"/>
          <w:szCs w:val="24"/>
          <w:lang w:val="en-US" w:bidi="ar-SA"/>
        </w:rPr>
        <w:t>;</w:t>
      </w:r>
    </w:p>
    <w:p w:rsidR="001F18CF" w:rsidRPr="003C0132" w:rsidRDefault="00BB5A19" w:rsidP="00F55928">
      <w:pPr>
        <w:numPr>
          <w:ilvl w:val="2"/>
          <w:numId w:val="11"/>
        </w:numPr>
        <w:tabs>
          <w:tab w:val="clear" w:pos="2160"/>
          <w:tab w:val="num" w:pos="3060"/>
          <w:tab w:val="left" w:pos="342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Expressed their gratitude for the execution of the search</w:t>
      </w:r>
      <w:r w:rsidR="001F18CF" w:rsidRPr="003C0132">
        <w:rPr>
          <w:rFonts w:ascii="Cambria" w:eastAsia="Times New Roman" w:hAnsi="Cambria" w:cs="Times New Roman"/>
          <w:iCs/>
          <w:sz w:val="24"/>
          <w:szCs w:val="24"/>
          <w:lang w:val="en-US" w:bidi="ar-SA"/>
        </w:rPr>
        <w:t xml:space="preserve">; </w:t>
      </w:r>
      <w:r w:rsidRPr="003C0132">
        <w:rPr>
          <w:rFonts w:ascii="Cambria" w:eastAsia="Times New Roman" w:hAnsi="Cambria" w:cs="Times New Roman"/>
          <w:iCs/>
          <w:sz w:val="24"/>
          <w:szCs w:val="24"/>
          <w:lang w:val="en-US" w:bidi="ar-SA"/>
        </w:rPr>
        <w:t>and</w:t>
      </w:r>
    </w:p>
    <w:p w:rsidR="001F18CF" w:rsidRPr="003C0132" w:rsidRDefault="00BB5A19" w:rsidP="00F55928">
      <w:pPr>
        <w:numPr>
          <w:ilvl w:val="2"/>
          <w:numId w:val="11"/>
        </w:numPr>
        <w:tabs>
          <w:tab w:val="clear" w:pos="2160"/>
          <w:tab w:val="num" w:pos="3060"/>
          <w:tab w:val="left" w:pos="342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After conducting a search, the investigator immediately draws up a search report</w:t>
      </w:r>
      <w:r w:rsidR="001F18CF" w:rsidRPr="003C0132">
        <w:rPr>
          <w:rFonts w:ascii="Cambria" w:eastAsia="Times New Roman" w:hAnsi="Cambria" w:cs="Times New Roman"/>
          <w:iCs/>
          <w:sz w:val="24"/>
          <w:szCs w:val="24"/>
          <w:lang w:val="en-US" w:bidi="ar-SA"/>
        </w:rPr>
        <w:t>.</w:t>
      </w:r>
    </w:p>
    <w:p w:rsidR="001F18CF" w:rsidRPr="003C0132" w:rsidRDefault="00BE673D" w:rsidP="00F55928">
      <w:pPr>
        <w:numPr>
          <w:ilvl w:val="1"/>
          <w:numId w:val="11"/>
        </w:numPr>
        <w:tabs>
          <w:tab w:val="clear" w:pos="1440"/>
          <w:tab w:val="num" w:pos="3510"/>
        </w:tabs>
        <w:spacing w:after="0" w:line="360" w:lineRule="auto"/>
        <w:ind w:left="72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Searches of houses/other places as referred to in Article 55 paragraph (1), investigators/assistant investigators must</w:t>
      </w:r>
      <w:r w:rsidR="001F18CF" w:rsidRPr="003C0132">
        <w:rPr>
          <w:rFonts w:ascii="Cambria" w:eastAsia="Times New Roman" w:hAnsi="Cambria" w:cs="Times New Roman"/>
          <w:iCs/>
          <w:sz w:val="24"/>
          <w:szCs w:val="24"/>
          <w:lang w:val="en-US" w:bidi="ar-SA"/>
        </w:rPr>
        <w:t>:</w:t>
      </w:r>
    </w:p>
    <w:p w:rsidR="001F18CF" w:rsidRPr="003C0132" w:rsidRDefault="00BE673D" w:rsidP="00F55928">
      <w:pPr>
        <w:numPr>
          <w:ilvl w:val="2"/>
          <w:numId w:val="11"/>
        </w:numPr>
        <w:tabs>
          <w:tab w:val="clear" w:pos="2160"/>
          <w:tab w:val="num" w:pos="486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C</w:t>
      </w:r>
      <w:r w:rsidRPr="003C0132">
        <w:rPr>
          <w:rFonts w:ascii="Cambria" w:eastAsia="Times New Roman" w:hAnsi="Cambria" w:cs="Times New Roman"/>
          <w:iCs/>
          <w:sz w:val="24"/>
          <w:szCs w:val="24"/>
          <w:lang w:val="en-US" w:bidi="ar-SA"/>
        </w:rPr>
        <w:t>ompleting search administration</w:t>
      </w:r>
      <w:r w:rsidR="001F18CF" w:rsidRPr="003C0132">
        <w:rPr>
          <w:rFonts w:ascii="Cambria" w:eastAsia="Times New Roman" w:hAnsi="Cambria" w:cs="Times New Roman"/>
          <w:iCs/>
          <w:sz w:val="24"/>
          <w:szCs w:val="24"/>
          <w:lang w:val="en-US" w:bidi="ar-SA"/>
        </w:rPr>
        <w:t>;</w:t>
      </w:r>
    </w:p>
    <w:p w:rsidR="001F18CF" w:rsidRPr="003C0132" w:rsidRDefault="00BE673D" w:rsidP="00F55928">
      <w:pPr>
        <w:numPr>
          <w:ilvl w:val="2"/>
          <w:numId w:val="11"/>
        </w:numPr>
        <w:tabs>
          <w:tab w:val="clear" w:pos="2160"/>
          <w:tab w:val="num" w:pos="486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Notify the head of the neighborhood of the purpose of the search</w:t>
      </w:r>
      <w:r w:rsidR="001F18CF" w:rsidRPr="003C0132">
        <w:rPr>
          <w:rFonts w:ascii="Cambria" w:eastAsia="Times New Roman" w:hAnsi="Cambria" w:cs="Times New Roman"/>
          <w:iCs/>
          <w:sz w:val="24"/>
          <w:szCs w:val="24"/>
          <w:lang w:val="en-US" w:bidi="ar-SA"/>
        </w:rPr>
        <w:t>;</w:t>
      </w:r>
    </w:p>
    <w:p w:rsidR="001F18CF" w:rsidRPr="003C0132" w:rsidRDefault="00BE673D" w:rsidP="00F55928">
      <w:pPr>
        <w:numPr>
          <w:ilvl w:val="2"/>
          <w:numId w:val="11"/>
        </w:numPr>
        <w:tabs>
          <w:tab w:val="clear" w:pos="2160"/>
          <w:tab w:val="num" w:pos="486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Notify the occupants of the purpose of the search</w:t>
      </w:r>
      <w:r w:rsidR="001F18CF" w:rsidRPr="003C0132">
        <w:rPr>
          <w:rFonts w:ascii="Cambria" w:eastAsia="Times New Roman" w:hAnsi="Cambria" w:cs="Times New Roman"/>
          <w:iCs/>
          <w:sz w:val="24"/>
          <w:szCs w:val="24"/>
          <w:lang w:val="en-US" w:bidi="ar-SA"/>
        </w:rPr>
        <w:t>;</w:t>
      </w:r>
    </w:p>
    <w:p w:rsidR="001F18CF" w:rsidRPr="003C0132" w:rsidRDefault="00BE673D" w:rsidP="00F55928">
      <w:pPr>
        <w:numPr>
          <w:ilvl w:val="2"/>
          <w:numId w:val="11"/>
        </w:numPr>
        <w:tabs>
          <w:tab w:val="clear" w:pos="2160"/>
          <w:tab w:val="num" w:pos="486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Present task warrant and search warrant</w:t>
      </w:r>
      <w:r w:rsidR="001F18CF" w:rsidRPr="003C0132">
        <w:rPr>
          <w:rFonts w:ascii="Cambria" w:eastAsia="Times New Roman" w:hAnsi="Cambria" w:cs="Times New Roman"/>
          <w:iCs/>
          <w:sz w:val="24"/>
          <w:szCs w:val="24"/>
          <w:lang w:val="en-US" w:bidi="ar-SA"/>
        </w:rPr>
        <w:t>;</w:t>
      </w:r>
    </w:p>
    <w:p w:rsidR="001F18CF" w:rsidRPr="003C0132" w:rsidRDefault="00BE673D" w:rsidP="00F55928">
      <w:pPr>
        <w:numPr>
          <w:ilvl w:val="2"/>
          <w:numId w:val="11"/>
        </w:numPr>
        <w:tabs>
          <w:tab w:val="clear" w:pos="2160"/>
          <w:tab w:val="num" w:pos="486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Conduct searches to obtain goods or persons in a thorough, courteous, ethical, and sympathetic manner and must be accompanied by residents/witnesses</w:t>
      </w:r>
      <w:r w:rsidR="001F18CF" w:rsidRPr="003C0132">
        <w:rPr>
          <w:rFonts w:ascii="Cambria" w:eastAsia="Times New Roman" w:hAnsi="Cambria" w:cs="Times New Roman"/>
          <w:iCs/>
          <w:sz w:val="24"/>
          <w:szCs w:val="24"/>
          <w:lang w:val="en-US" w:bidi="ar-SA"/>
        </w:rPr>
        <w:t>;</w:t>
      </w:r>
    </w:p>
    <w:p w:rsidR="001F18CF" w:rsidRPr="003C0132" w:rsidRDefault="00834C40" w:rsidP="00F55928">
      <w:pPr>
        <w:numPr>
          <w:ilvl w:val="2"/>
          <w:numId w:val="11"/>
        </w:numPr>
        <w:tabs>
          <w:tab w:val="clear" w:pos="2160"/>
          <w:tab w:val="num" w:pos="486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Conduct searches in accordance with search techniques and tactics</w:t>
      </w:r>
      <w:r w:rsidR="001F18CF" w:rsidRPr="003C0132">
        <w:rPr>
          <w:rFonts w:ascii="Cambria" w:eastAsia="Times New Roman" w:hAnsi="Cambria" w:cs="Times New Roman"/>
          <w:iCs/>
          <w:sz w:val="24"/>
          <w:szCs w:val="24"/>
          <w:lang w:val="en-US" w:bidi="ar-SA"/>
        </w:rPr>
        <w:t>;</w:t>
      </w:r>
    </w:p>
    <w:p w:rsidR="001F18CF" w:rsidRPr="003C0132" w:rsidRDefault="00834C40" w:rsidP="00F55928">
      <w:pPr>
        <w:numPr>
          <w:ilvl w:val="2"/>
          <w:numId w:val="11"/>
        </w:numPr>
        <w:tabs>
          <w:tab w:val="clear" w:pos="2160"/>
          <w:tab w:val="num" w:pos="486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In the event that the officer obtains the object/goods or person sought, the action to secure the evidence must be witnessed by the party being searched or witnesses from local residents/neighborhood leaders</w:t>
      </w:r>
      <w:r w:rsidR="001F18CF" w:rsidRPr="003C0132">
        <w:rPr>
          <w:rFonts w:ascii="Cambria" w:eastAsia="Times New Roman" w:hAnsi="Cambria" w:cs="Times New Roman"/>
          <w:iCs/>
          <w:sz w:val="24"/>
          <w:szCs w:val="24"/>
          <w:lang w:val="en-US" w:bidi="ar-SA"/>
        </w:rPr>
        <w:t>;</w:t>
      </w:r>
    </w:p>
    <w:p w:rsidR="001F18CF" w:rsidRPr="003C0132" w:rsidRDefault="00834C40" w:rsidP="00F55928">
      <w:pPr>
        <w:numPr>
          <w:ilvl w:val="2"/>
          <w:numId w:val="11"/>
        </w:numPr>
        <w:tabs>
          <w:tab w:val="clear" w:pos="2160"/>
          <w:tab w:val="num" w:pos="486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lastRenderedPageBreak/>
        <w:t>After carrying out the search, the investigator/assistant investigator expresses his/her gratitude and apologies</w:t>
      </w:r>
      <w:r w:rsidR="001F18CF" w:rsidRPr="003C0132">
        <w:rPr>
          <w:rFonts w:ascii="Cambria" w:eastAsia="Times New Roman" w:hAnsi="Cambria" w:cs="Times New Roman"/>
          <w:iCs/>
          <w:sz w:val="24"/>
          <w:szCs w:val="24"/>
          <w:lang w:val="en-US" w:bidi="ar-SA"/>
        </w:rPr>
        <w:t xml:space="preserve">; </w:t>
      </w:r>
      <w:r w:rsidRPr="003C0132">
        <w:rPr>
          <w:rFonts w:ascii="Cambria" w:eastAsia="Times New Roman" w:hAnsi="Cambria" w:cs="Times New Roman"/>
          <w:iCs/>
          <w:sz w:val="24"/>
          <w:szCs w:val="24"/>
          <w:lang w:val="en-US" w:bidi="ar-SA"/>
        </w:rPr>
        <w:t>and</w:t>
      </w:r>
    </w:p>
    <w:p w:rsidR="001F18CF" w:rsidRPr="003C0132" w:rsidRDefault="00834C40" w:rsidP="00F55928">
      <w:pPr>
        <w:numPr>
          <w:ilvl w:val="2"/>
          <w:numId w:val="11"/>
        </w:numPr>
        <w:tabs>
          <w:tab w:val="clear" w:pos="2160"/>
          <w:tab w:val="num" w:pos="4860"/>
        </w:tabs>
        <w:spacing w:after="0" w:line="360" w:lineRule="auto"/>
        <w:ind w:left="1080"/>
        <w:jc w:val="both"/>
        <w:rPr>
          <w:rFonts w:ascii="Cambria" w:eastAsia="Times New Roman" w:hAnsi="Cambria" w:cs="Times New Roman"/>
          <w:sz w:val="24"/>
          <w:szCs w:val="24"/>
          <w:lang w:val="en-US" w:bidi="ar-SA"/>
        </w:rPr>
      </w:pPr>
      <w:r w:rsidRPr="003C0132">
        <w:rPr>
          <w:rFonts w:ascii="Cambria" w:eastAsia="Times New Roman" w:hAnsi="Cambria" w:cs="Times New Roman"/>
          <w:iCs/>
          <w:sz w:val="24"/>
          <w:szCs w:val="24"/>
          <w:lang w:val="en-US" w:bidi="ar-SA"/>
        </w:rPr>
        <w:t>Within a maximum period of 2 (two) days after entering and/or searching, an official report must be made and its derivatives submitted to the owner or occupant of the house/other place concerned</w:t>
      </w:r>
      <w:r w:rsidR="001F18CF" w:rsidRPr="003C0132">
        <w:rPr>
          <w:rFonts w:ascii="Cambria" w:eastAsia="Times New Roman" w:hAnsi="Cambria" w:cs="Times New Roman"/>
          <w:iCs/>
          <w:sz w:val="24"/>
          <w:szCs w:val="24"/>
          <w:lang w:val="en-US" w:bidi="ar-SA"/>
        </w:rPr>
        <w:t>.</w:t>
      </w:r>
    </w:p>
    <w:p w:rsidR="006F491F" w:rsidRPr="003C0132" w:rsidRDefault="006F491F" w:rsidP="001F18CF">
      <w:pPr>
        <w:spacing w:after="0" w:line="360" w:lineRule="auto"/>
        <w:ind w:left="360" w:firstLine="720"/>
        <w:jc w:val="both"/>
        <w:rPr>
          <w:rFonts w:ascii="Cambria" w:eastAsia="Times New Roman" w:hAnsi="Cambria" w:cs="Times New Roman"/>
          <w:sz w:val="24"/>
          <w:szCs w:val="24"/>
          <w:lang w:val="en-US" w:bidi="ar-SA"/>
        </w:rPr>
      </w:pPr>
      <w:r w:rsidRPr="003C0132">
        <w:rPr>
          <w:rFonts w:ascii="Cambria" w:eastAsia="Times New Roman" w:hAnsi="Cambria" w:cs="Times New Roman"/>
          <w:sz w:val="24"/>
          <w:szCs w:val="24"/>
          <w:lang w:val="en-US" w:bidi="ar-SA"/>
        </w:rPr>
        <w:t xml:space="preserve">Based on the National Police Chief Regulation above, it is necessary to know several things, namely that searches should not be carried out arbitrarily by law enforcement officials but must go through clear procedures because basically, the state cannot interfere with our privacy. </w:t>
      </w:r>
      <w:proofErr w:type="gramStart"/>
      <w:r w:rsidRPr="003C0132">
        <w:rPr>
          <w:rFonts w:ascii="Cambria" w:eastAsia="Times New Roman" w:hAnsi="Cambria" w:cs="Times New Roman"/>
          <w:sz w:val="24"/>
          <w:szCs w:val="24"/>
          <w:lang w:val="en-US" w:bidi="ar-SA"/>
        </w:rPr>
        <w:t>So</w:t>
      </w:r>
      <w:proofErr w:type="gramEnd"/>
      <w:r w:rsidRPr="003C0132">
        <w:rPr>
          <w:rFonts w:ascii="Cambria" w:eastAsia="Times New Roman" w:hAnsi="Cambria" w:cs="Times New Roman"/>
          <w:sz w:val="24"/>
          <w:szCs w:val="24"/>
          <w:lang w:val="en-US" w:bidi="ar-SA"/>
        </w:rPr>
        <w:t xml:space="preserve"> there must be no mechanisms In addition, the police, in this case acting for law enforcement, are regulated by law, and therefore the law must be respected and </w:t>
      </w:r>
      <w:proofErr w:type="spellStart"/>
      <w:r w:rsidRPr="003C0132">
        <w:rPr>
          <w:rFonts w:ascii="Cambria" w:eastAsia="Times New Roman" w:hAnsi="Cambria" w:cs="Times New Roman"/>
          <w:sz w:val="24"/>
          <w:szCs w:val="24"/>
          <w:lang w:val="en-US" w:bidi="ar-SA"/>
        </w:rPr>
        <w:t>implemented.</w:t>
      </w:r>
    </w:p>
    <w:p w:rsidR="001F18CF" w:rsidRPr="003C0132" w:rsidRDefault="006F491F" w:rsidP="001F18CF">
      <w:pPr>
        <w:spacing w:after="0" w:line="360" w:lineRule="auto"/>
        <w:ind w:left="360" w:firstLine="720"/>
        <w:jc w:val="both"/>
        <w:rPr>
          <w:rFonts w:ascii="Cambria" w:hAnsi="Cambria" w:cs="Times New Roman"/>
          <w:sz w:val="24"/>
          <w:szCs w:val="24"/>
          <w:lang w:val="en-US" w:bidi="ar-SA"/>
        </w:rPr>
      </w:pPr>
      <w:proofErr w:type="spellEnd"/>
      <w:r w:rsidRPr="003C0132">
        <w:rPr>
          <w:rFonts w:ascii="Cambria" w:hAnsi="Cambria" w:cs="Times New Roman"/>
          <w:sz w:val="24"/>
          <w:szCs w:val="24"/>
          <w:lang w:val="en-US" w:bidi="ar-SA"/>
        </w:rPr>
        <w:t>Based on the provisions of Article 9 of the Regulation of the Chief of the Indonesian National Police Number 6 of 2010 concerning Investigation Management by Civil Servant Investigators, the forms of activities in the investigation process by PPNS are as follows: notification of the commencement of the investigation, summoning, arrest, detention, search, seizure, examination, legal assistance, completion of case files, case submission, termination of the investigation, administration of investigation, and submission of investigation. The sequence of activities is adjusted to the situation of the case being investigated. The investigation process is carried out with the provision that it may not be delegated to other officers who are not investigators and other PPNS who are not listed in the investigation warrant. PPNS and Police Investigators monitor the subsequent legal process until the verdict is determined.</w:t>
      </w:r>
      <w:r w:rsidR="001F18CF" w:rsidRPr="003C0132">
        <w:rPr>
          <w:rFonts w:ascii="Cambria" w:hAnsi="Cambria" w:cs="Times New Roman"/>
          <w:sz w:val="24"/>
          <w:szCs w:val="24"/>
          <w:lang w:val="en-US" w:bidi="ar-SA"/>
        </w:rPr>
        <w:t xml:space="preserve"> </w:t>
      </w:r>
    </w:p>
    <w:p w:rsidR="006F491F" w:rsidRPr="003C0132" w:rsidRDefault="006F491F" w:rsidP="001F18CF">
      <w:pPr>
        <w:spacing w:after="0" w:line="360" w:lineRule="auto"/>
        <w:ind w:left="360" w:firstLine="720"/>
        <w:jc w:val="both"/>
        <w:rPr>
          <w:rFonts w:ascii="Cambria" w:hAnsi="Cambria" w:cs="Times New Roman"/>
          <w:sz w:val="24"/>
          <w:szCs w:val="24"/>
          <w:lang w:val="en-US" w:bidi="ar-SA"/>
        </w:rPr>
      </w:pPr>
      <w:r w:rsidRPr="003C0132">
        <w:rPr>
          <w:rFonts w:ascii="Cambria" w:hAnsi="Cambria" w:cs="Times New Roman"/>
          <w:sz w:val="24"/>
          <w:szCs w:val="24"/>
          <w:lang w:val="en-US" w:bidi="ar-SA"/>
        </w:rPr>
        <w:t xml:space="preserve">From the provisions of the above laws and regulations in the event of a criminal offense in the region, civil servant investigators (PPNS) can search for the perpetrators of the offense, but still, the PPNS authority must be expressly regulated in the provisions of regional regulations because however, PPNS in the regions must be subject to </w:t>
      </w:r>
      <w:r w:rsidRPr="003C0132">
        <w:rPr>
          <w:rFonts w:ascii="Cambria" w:hAnsi="Cambria" w:cs="Times New Roman"/>
          <w:sz w:val="24"/>
          <w:szCs w:val="24"/>
          <w:lang w:val="en-US" w:bidi="ar-SA"/>
        </w:rPr>
        <w:t>r</w:t>
      </w:r>
      <w:r w:rsidRPr="003C0132">
        <w:rPr>
          <w:rFonts w:ascii="Cambria" w:hAnsi="Cambria" w:cs="Times New Roman"/>
          <w:sz w:val="24"/>
          <w:szCs w:val="24"/>
          <w:lang w:val="en-US" w:bidi="ar-SA"/>
        </w:rPr>
        <w:t>egional regulations</w:t>
      </w:r>
      <w:r w:rsidRPr="003C0132">
        <w:rPr>
          <w:rFonts w:ascii="Cambria" w:hAnsi="Cambria" w:cs="Times New Roman"/>
          <w:sz w:val="24"/>
          <w:szCs w:val="24"/>
          <w:lang w:val="en-US" w:bidi="ar-SA"/>
        </w:rPr>
        <w:t>.</w:t>
      </w:r>
    </w:p>
    <w:p w:rsidR="006F491F" w:rsidRDefault="006F491F" w:rsidP="001F18CF">
      <w:pPr>
        <w:spacing w:after="0" w:line="360" w:lineRule="auto"/>
        <w:ind w:left="360" w:firstLine="720"/>
        <w:jc w:val="both"/>
        <w:rPr>
          <w:rFonts w:ascii="Times New Roman" w:hAnsi="Times New Roman" w:cs="Times New Roman"/>
          <w:sz w:val="24"/>
          <w:szCs w:val="24"/>
          <w:lang w:val="en-US" w:bidi="ar-SA"/>
        </w:rPr>
      </w:pPr>
    </w:p>
    <w:p w:rsidR="006F491F" w:rsidRDefault="006F491F" w:rsidP="001F18CF">
      <w:pPr>
        <w:spacing w:after="0" w:line="360" w:lineRule="auto"/>
        <w:ind w:left="360" w:firstLine="720"/>
        <w:jc w:val="both"/>
        <w:rPr>
          <w:rFonts w:ascii="Times New Roman" w:hAnsi="Times New Roman" w:cs="Times New Roman"/>
          <w:sz w:val="24"/>
          <w:szCs w:val="24"/>
          <w:lang w:val="en-US" w:bidi="ar-SA"/>
        </w:rPr>
      </w:pPr>
    </w:p>
    <w:p w:rsidR="006F491F" w:rsidRDefault="006F491F" w:rsidP="001F18CF">
      <w:pPr>
        <w:spacing w:after="0" w:line="360" w:lineRule="auto"/>
        <w:ind w:left="360" w:firstLine="720"/>
        <w:jc w:val="both"/>
        <w:rPr>
          <w:rFonts w:ascii="Times New Roman" w:eastAsia="Times New Roman" w:hAnsi="Times New Roman" w:cs="Times New Roman"/>
          <w:sz w:val="24"/>
          <w:szCs w:val="24"/>
          <w:lang w:val="en-US" w:bidi="ar-SA"/>
        </w:rPr>
      </w:pPr>
    </w:p>
    <w:p w:rsidR="003C0132" w:rsidRPr="00795181" w:rsidRDefault="003C0132" w:rsidP="001F18CF">
      <w:pPr>
        <w:spacing w:after="0" w:line="360" w:lineRule="auto"/>
        <w:ind w:left="360" w:firstLine="720"/>
        <w:jc w:val="both"/>
        <w:rPr>
          <w:rFonts w:ascii="Times New Roman" w:eastAsia="Times New Roman" w:hAnsi="Times New Roman" w:cs="Times New Roman"/>
          <w:sz w:val="24"/>
          <w:szCs w:val="24"/>
          <w:lang w:val="en-US" w:bidi="ar-SA"/>
        </w:rPr>
      </w:pPr>
    </w:p>
    <w:p w:rsidR="001F18CF" w:rsidRPr="003C0132" w:rsidRDefault="006F491F" w:rsidP="00F55928">
      <w:pPr>
        <w:pStyle w:val="DaftarParagraf"/>
        <w:numPr>
          <w:ilvl w:val="0"/>
          <w:numId w:val="2"/>
        </w:numPr>
        <w:tabs>
          <w:tab w:val="left" w:pos="851"/>
        </w:tabs>
        <w:spacing w:after="0" w:line="360" w:lineRule="auto"/>
        <w:ind w:left="360"/>
        <w:jc w:val="both"/>
        <w:rPr>
          <w:rFonts w:ascii="Cambria" w:hAnsi="Cambria" w:cs="Times New Roman"/>
          <w:b/>
          <w:bCs/>
          <w:sz w:val="24"/>
          <w:szCs w:val="24"/>
          <w:lang w:val="en-US"/>
        </w:rPr>
      </w:pPr>
      <w:r w:rsidRPr="003C0132">
        <w:rPr>
          <w:rFonts w:ascii="Cambria" w:hAnsi="Cambria" w:cs="Times New Roman"/>
          <w:b/>
          <w:bCs/>
          <w:sz w:val="24"/>
          <w:szCs w:val="24"/>
          <w:lang w:val="en-US"/>
        </w:rPr>
        <w:lastRenderedPageBreak/>
        <w:t>CONCLUSION</w:t>
      </w:r>
    </w:p>
    <w:p w:rsidR="00D95EF3" w:rsidRPr="003C0132" w:rsidRDefault="00D95EF3" w:rsidP="00F55928">
      <w:pPr>
        <w:pStyle w:val="DaftarParagraf"/>
        <w:numPr>
          <w:ilvl w:val="2"/>
          <w:numId w:val="9"/>
        </w:numPr>
        <w:tabs>
          <w:tab w:val="clear" w:pos="2160"/>
          <w:tab w:val="left" w:pos="1440"/>
        </w:tabs>
        <w:spacing w:after="0" w:line="360" w:lineRule="auto"/>
        <w:ind w:left="720"/>
        <w:jc w:val="both"/>
        <w:rPr>
          <w:rFonts w:ascii="Cambria" w:hAnsi="Cambria" w:cs="Times New Roman"/>
          <w:bCs/>
          <w:sz w:val="24"/>
          <w:szCs w:val="24"/>
          <w:lang w:val="en-US"/>
        </w:rPr>
      </w:pPr>
      <w:r w:rsidRPr="003C0132">
        <w:rPr>
          <w:rFonts w:ascii="Cambria" w:hAnsi="Cambria" w:cs="Times New Roman"/>
          <w:sz w:val="24"/>
          <w:szCs w:val="24"/>
          <w:lang w:val="en-US"/>
        </w:rPr>
        <w:t>The authority of civil servant investigators (PPNS) according to Indonesian legislation is regulated in the provisions of Law No. 8 of 1981 concerning Criminal Procedure (KUHAP) Government Regulation No. 43 of 2012 concerning Procedures for Implementing Coordination, Supervision, and Technical Guidance of Special Police, Civil Servant Investigators, and forms of Private Security, Regulation of the Chief of the Indonesian National Police Number 14 of 2012 concerning Management of Criminal Investigations, Regulation of the Chief of the Indonesian National Police Number 6 of 2010 concerning Management of Investigations by Civil Servant Investigators.</w:t>
      </w:r>
    </w:p>
    <w:p w:rsidR="00D95EF3" w:rsidRPr="003C0132" w:rsidRDefault="00D95EF3" w:rsidP="00D95EF3">
      <w:pPr>
        <w:pStyle w:val="DaftarParagraf"/>
        <w:numPr>
          <w:ilvl w:val="1"/>
          <w:numId w:val="9"/>
        </w:numPr>
        <w:tabs>
          <w:tab w:val="left" w:pos="851"/>
        </w:tabs>
        <w:spacing w:after="0" w:line="360" w:lineRule="auto"/>
        <w:ind w:left="709"/>
        <w:jc w:val="both"/>
        <w:rPr>
          <w:rFonts w:ascii="Cambria" w:hAnsi="Cambria" w:cs="Times New Roman"/>
          <w:sz w:val="24"/>
          <w:szCs w:val="24"/>
          <w:lang w:val="en-US" w:bidi="ar-SA"/>
        </w:rPr>
      </w:pPr>
      <w:r w:rsidRPr="003C0132">
        <w:rPr>
          <w:rFonts w:ascii="Cambria" w:hAnsi="Cambria" w:cs="Times New Roman"/>
          <w:sz w:val="24"/>
          <w:szCs w:val="24"/>
          <w:lang w:val="en-US" w:bidi="ar-SA"/>
        </w:rPr>
        <w:t xml:space="preserve">The provisions of the above laws and regulations state that in the event of a criminal offense in the region, civil servant investigators (PPNS) can search for the perpetrator of the offense, but still, the authority of PPNS must be expressly regulated in the provisions of regional regulations because however, PPNS in the regions must be subject to Regional Regulations that regulate their </w:t>
      </w:r>
      <w:proofErr w:type="spellStart"/>
      <w:r w:rsidRPr="003C0132">
        <w:rPr>
          <w:rFonts w:ascii="Cambria" w:hAnsi="Cambria" w:cs="Times New Roman"/>
          <w:sz w:val="24"/>
          <w:szCs w:val="24"/>
          <w:lang w:val="en-US" w:bidi="ar-SA"/>
        </w:rPr>
        <w:t>authority.</w:t>
      </w:r>
    </w:p>
    <w:p w:rsidR="001F18CF" w:rsidRPr="003C0132" w:rsidRDefault="00D95EF3" w:rsidP="001F18CF">
      <w:pPr>
        <w:pStyle w:val="DaftarParagraf"/>
        <w:tabs>
          <w:tab w:val="left" w:pos="851"/>
        </w:tabs>
        <w:spacing w:after="0" w:line="360" w:lineRule="auto"/>
        <w:ind w:left="360"/>
        <w:jc w:val="both"/>
        <w:rPr>
          <w:rFonts w:ascii="Cambria" w:hAnsi="Cambria" w:cs="Times New Roman"/>
          <w:b/>
          <w:bCs/>
          <w:sz w:val="24"/>
          <w:szCs w:val="24"/>
          <w:lang w:val="en-US"/>
        </w:rPr>
      </w:pPr>
      <w:proofErr w:type="spellEnd"/>
      <w:r w:rsidRPr="003C0132">
        <w:rPr>
          <w:rFonts w:ascii="Cambria" w:hAnsi="Cambria" w:cs="Times New Roman"/>
          <w:b/>
          <w:bCs/>
          <w:sz w:val="24"/>
          <w:szCs w:val="24"/>
          <w:lang w:val="en-US"/>
        </w:rPr>
        <w:t>SUGGESTION</w:t>
      </w:r>
    </w:p>
    <w:p w:rsidR="00D95EF3" w:rsidRPr="003C0132" w:rsidRDefault="00D95EF3" w:rsidP="00F55928">
      <w:pPr>
        <w:pStyle w:val="DaftarParagraf"/>
        <w:numPr>
          <w:ilvl w:val="0"/>
          <w:numId w:val="12"/>
        </w:numPr>
        <w:tabs>
          <w:tab w:val="left" w:pos="426"/>
        </w:tabs>
        <w:spacing w:after="0" w:line="360" w:lineRule="auto"/>
        <w:ind w:left="720"/>
        <w:jc w:val="both"/>
        <w:rPr>
          <w:rFonts w:ascii="Cambria" w:hAnsi="Cambria" w:cs="Times New Roman"/>
          <w:bCs/>
          <w:sz w:val="24"/>
          <w:szCs w:val="24"/>
          <w:lang w:val="en-US"/>
        </w:rPr>
      </w:pPr>
      <w:r w:rsidRPr="003C0132">
        <w:rPr>
          <w:rFonts w:ascii="Cambria" w:hAnsi="Cambria" w:cs="Times New Roman"/>
          <w:bCs/>
          <w:sz w:val="24"/>
          <w:szCs w:val="24"/>
          <w:lang w:val="en-US"/>
        </w:rPr>
        <w:t>In the authority regarding Civil Servant Investigators, it should be clearly regulated to what extent PPNS can conduct forced searches.</w:t>
      </w:r>
    </w:p>
    <w:p w:rsidR="001F18CF" w:rsidRPr="003C0132" w:rsidRDefault="00D95EF3" w:rsidP="00F55928">
      <w:pPr>
        <w:pStyle w:val="DaftarParagraf"/>
        <w:numPr>
          <w:ilvl w:val="0"/>
          <w:numId w:val="12"/>
        </w:numPr>
        <w:tabs>
          <w:tab w:val="left" w:pos="426"/>
        </w:tabs>
        <w:spacing w:after="0" w:line="360" w:lineRule="auto"/>
        <w:ind w:left="720"/>
        <w:jc w:val="both"/>
        <w:rPr>
          <w:rFonts w:ascii="Cambria" w:hAnsi="Cambria" w:cs="Times New Roman"/>
          <w:bCs/>
          <w:sz w:val="24"/>
          <w:szCs w:val="24"/>
          <w:lang w:val="en-US"/>
        </w:rPr>
      </w:pPr>
      <w:r w:rsidRPr="003C0132">
        <w:rPr>
          <w:rFonts w:ascii="Cambria" w:hAnsi="Cambria" w:cs="Times New Roman"/>
          <w:bCs/>
          <w:sz w:val="24"/>
          <w:szCs w:val="24"/>
          <w:lang w:val="en-US"/>
        </w:rPr>
        <w:t>In terms of the authority to make forced efforts, PPNS must still coordinate with the police in handling criminal offense cases.</w:t>
      </w:r>
    </w:p>
    <w:p w:rsidR="00D95EF3" w:rsidRDefault="00D95EF3" w:rsidP="00D95EF3">
      <w:pPr>
        <w:pStyle w:val="DaftarParagraf"/>
        <w:tabs>
          <w:tab w:val="left" w:pos="426"/>
        </w:tabs>
        <w:spacing w:after="0" w:line="360" w:lineRule="auto"/>
        <w:jc w:val="both"/>
        <w:rPr>
          <w:rFonts w:ascii="Times New Roman" w:hAnsi="Times New Roman" w:cs="Times New Roman"/>
          <w:bCs/>
          <w:sz w:val="24"/>
          <w:szCs w:val="24"/>
          <w:lang w:val="en-US"/>
        </w:rPr>
      </w:pPr>
    </w:p>
    <w:p w:rsidR="00D95EF3" w:rsidRDefault="00D95EF3" w:rsidP="00D95EF3">
      <w:pPr>
        <w:pStyle w:val="DaftarParagraf"/>
        <w:tabs>
          <w:tab w:val="left" w:pos="426"/>
        </w:tabs>
        <w:spacing w:after="0" w:line="360" w:lineRule="auto"/>
        <w:jc w:val="both"/>
        <w:rPr>
          <w:rFonts w:ascii="Times New Roman" w:hAnsi="Times New Roman" w:cs="Times New Roman"/>
          <w:bCs/>
          <w:sz w:val="24"/>
          <w:szCs w:val="24"/>
          <w:lang w:val="en-US"/>
        </w:rPr>
      </w:pPr>
    </w:p>
    <w:p w:rsidR="00D95EF3" w:rsidRDefault="00D95EF3" w:rsidP="00D95EF3">
      <w:pPr>
        <w:pStyle w:val="DaftarParagraf"/>
        <w:tabs>
          <w:tab w:val="left" w:pos="426"/>
        </w:tabs>
        <w:spacing w:after="0" w:line="360" w:lineRule="auto"/>
        <w:jc w:val="both"/>
        <w:rPr>
          <w:rFonts w:ascii="Times New Roman" w:hAnsi="Times New Roman" w:cs="Times New Roman"/>
          <w:bCs/>
          <w:sz w:val="24"/>
          <w:szCs w:val="24"/>
          <w:lang w:val="en-US"/>
        </w:rPr>
      </w:pPr>
    </w:p>
    <w:p w:rsidR="00D95EF3" w:rsidRDefault="00D95EF3" w:rsidP="00D95EF3">
      <w:pPr>
        <w:pStyle w:val="DaftarParagraf"/>
        <w:tabs>
          <w:tab w:val="left" w:pos="426"/>
        </w:tabs>
        <w:spacing w:after="0" w:line="360" w:lineRule="auto"/>
        <w:jc w:val="both"/>
        <w:rPr>
          <w:rFonts w:ascii="Times New Roman" w:hAnsi="Times New Roman" w:cs="Times New Roman"/>
          <w:bCs/>
          <w:sz w:val="24"/>
          <w:szCs w:val="24"/>
          <w:lang w:val="en-US"/>
        </w:rPr>
      </w:pPr>
    </w:p>
    <w:p w:rsidR="00D95EF3" w:rsidRDefault="00D95EF3" w:rsidP="00D95EF3">
      <w:pPr>
        <w:pStyle w:val="DaftarParagraf"/>
        <w:tabs>
          <w:tab w:val="left" w:pos="426"/>
        </w:tabs>
        <w:spacing w:after="0" w:line="360" w:lineRule="auto"/>
        <w:jc w:val="both"/>
        <w:rPr>
          <w:rFonts w:ascii="Times New Roman" w:hAnsi="Times New Roman" w:cs="Times New Roman"/>
          <w:bCs/>
          <w:sz w:val="24"/>
          <w:szCs w:val="24"/>
          <w:lang w:val="en-US"/>
        </w:rPr>
      </w:pPr>
    </w:p>
    <w:p w:rsidR="00D95EF3" w:rsidRDefault="00D95EF3" w:rsidP="00D95EF3">
      <w:pPr>
        <w:pStyle w:val="DaftarParagraf"/>
        <w:tabs>
          <w:tab w:val="left" w:pos="426"/>
        </w:tabs>
        <w:spacing w:after="0" w:line="360" w:lineRule="auto"/>
        <w:jc w:val="both"/>
        <w:rPr>
          <w:rFonts w:ascii="Times New Roman" w:hAnsi="Times New Roman" w:cs="Times New Roman"/>
          <w:bCs/>
          <w:sz w:val="24"/>
          <w:szCs w:val="24"/>
          <w:lang w:val="en-US"/>
        </w:rPr>
      </w:pPr>
    </w:p>
    <w:p w:rsidR="00D95EF3" w:rsidRDefault="00D95EF3" w:rsidP="00D95EF3">
      <w:pPr>
        <w:pStyle w:val="DaftarParagraf"/>
        <w:tabs>
          <w:tab w:val="left" w:pos="426"/>
        </w:tabs>
        <w:spacing w:after="0" w:line="360" w:lineRule="auto"/>
        <w:jc w:val="both"/>
        <w:rPr>
          <w:rFonts w:ascii="Times New Roman" w:hAnsi="Times New Roman" w:cs="Times New Roman"/>
          <w:bCs/>
          <w:sz w:val="24"/>
          <w:szCs w:val="24"/>
          <w:lang w:val="en-US"/>
        </w:rPr>
      </w:pPr>
    </w:p>
    <w:p w:rsidR="00D95EF3" w:rsidRDefault="00D95EF3" w:rsidP="00D95EF3">
      <w:pPr>
        <w:pStyle w:val="DaftarParagraf"/>
        <w:tabs>
          <w:tab w:val="left" w:pos="426"/>
        </w:tabs>
        <w:spacing w:after="0" w:line="360" w:lineRule="auto"/>
        <w:jc w:val="both"/>
        <w:rPr>
          <w:rFonts w:ascii="Times New Roman" w:hAnsi="Times New Roman" w:cs="Times New Roman"/>
          <w:bCs/>
          <w:sz w:val="24"/>
          <w:szCs w:val="24"/>
          <w:lang w:val="en-US"/>
        </w:rPr>
      </w:pPr>
    </w:p>
    <w:p w:rsidR="00D95EF3" w:rsidRDefault="00D95EF3" w:rsidP="00D95EF3">
      <w:pPr>
        <w:pStyle w:val="DaftarParagraf"/>
        <w:tabs>
          <w:tab w:val="left" w:pos="426"/>
        </w:tabs>
        <w:spacing w:after="0" w:line="360" w:lineRule="auto"/>
        <w:jc w:val="both"/>
        <w:rPr>
          <w:rFonts w:ascii="Times New Roman" w:hAnsi="Times New Roman" w:cs="Times New Roman"/>
          <w:bCs/>
          <w:sz w:val="24"/>
          <w:szCs w:val="24"/>
          <w:lang w:val="en-US"/>
        </w:rPr>
      </w:pPr>
    </w:p>
    <w:p w:rsidR="00D95EF3" w:rsidRDefault="00D95EF3" w:rsidP="00D95EF3">
      <w:pPr>
        <w:pStyle w:val="DaftarParagraf"/>
        <w:tabs>
          <w:tab w:val="left" w:pos="426"/>
        </w:tabs>
        <w:spacing w:after="0" w:line="360" w:lineRule="auto"/>
        <w:jc w:val="both"/>
        <w:rPr>
          <w:rFonts w:ascii="Times New Roman" w:hAnsi="Times New Roman" w:cs="Times New Roman"/>
          <w:bCs/>
          <w:sz w:val="24"/>
          <w:szCs w:val="24"/>
          <w:lang w:val="en-US"/>
        </w:rPr>
      </w:pPr>
    </w:p>
    <w:p w:rsidR="00D95EF3" w:rsidRDefault="00D95EF3" w:rsidP="00D95EF3">
      <w:pPr>
        <w:pStyle w:val="DaftarParagraf"/>
        <w:tabs>
          <w:tab w:val="left" w:pos="426"/>
        </w:tabs>
        <w:spacing w:after="0" w:line="360" w:lineRule="auto"/>
        <w:jc w:val="both"/>
        <w:rPr>
          <w:rFonts w:ascii="Times New Roman" w:hAnsi="Times New Roman" w:cs="Times New Roman"/>
          <w:bCs/>
          <w:sz w:val="24"/>
          <w:szCs w:val="24"/>
          <w:lang w:val="en-US"/>
        </w:rPr>
      </w:pPr>
    </w:p>
    <w:p w:rsidR="00D95EF3" w:rsidRPr="001B74DD" w:rsidRDefault="00D95EF3" w:rsidP="00D95EF3">
      <w:pPr>
        <w:pStyle w:val="DaftarParagraf"/>
        <w:tabs>
          <w:tab w:val="left" w:pos="426"/>
        </w:tabs>
        <w:spacing w:after="0" w:line="360" w:lineRule="auto"/>
        <w:jc w:val="both"/>
        <w:rPr>
          <w:rFonts w:ascii="Times New Roman" w:hAnsi="Times New Roman" w:cs="Times New Roman"/>
          <w:bCs/>
          <w:sz w:val="24"/>
          <w:szCs w:val="24"/>
          <w:lang w:val="en-US"/>
        </w:rPr>
      </w:pPr>
    </w:p>
    <w:p w:rsidR="00103363" w:rsidRPr="001F18CF" w:rsidRDefault="00103363" w:rsidP="001F18CF">
      <w:pPr>
        <w:spacing w:after="0" w:line="360" w:lineRule="auto"/>
        <w:rPr>
          <w:rFonts w:ascii="Times New Roman" w:eastAsia="Times New Roman" w:hAnsi="Times New Roman" w:cs="Times New Roman"/>
          <w:b/>
          <w:bCs/>
          <w:sz w:val="24"/>
          <w:szCs w:val="24"/>
          <w:u w:val="single"/>
          <w:lang w:val="en-US" w:eastAsia="id-ID"/>
        </w:rPr>
      </w:pPr>
    </w:p>
    <w:p w:rsidR="0079564B" w:rsidRPr="00265616" w:rsidRDefault="003C0132" w:rsidP="0079564B">
      <w:pPr>
        <w:spacing w:after="0" w:line="360" w:lineRule="auto"/>
        <w:ind w:firstLine="851"/>
        <w:jc w:val="center"/>
        <w:rPr>
          <w:rFonts w:ascii="Cambria" w:eastAsia="Times New Roman" w:hAnsi="Cambria" w:cs="Times New Roman"/>
          <w:b/>
          <w:bCs/>
          <w:sz w:val="24"/>
          <w:szCs w:val="24"/>
          <w:u w:val="single"/>
          <w:lang w:val="en-US" w:eastAsia="id-ID"/>
        </w:rPr>
      </w:pPr>
      <w:r w:rsidRPr="00265616">
        <w:rPr>
          <w:rFonts w:ascii="Cambria" w:eastAsia="Times New Roman" w:hAnsi="Cambria" w:cs="Times New Roman"/>
          <w:b/>
          <w:bCs/>
          <w:sz w:val="24"/>
          <w:szCs w:val="24"/>
          <w:u w:val="single"/>
          <w:lang w:val="en-US" w:eastAsia="id-ID"/>
        </w:rPr>
        <w:t>REFERENCES</w:t>
      </w:r>
    </w:p>
    <w:p w:rsidR="0079564B" w:rsidRPr="00265616" w:rsidRDefault="0079564B" w:rsidP="0079564B">
      <w:pPr>
        <w:pStyle w:val="TeksCatatanKaki"/>
        <w:tabs>
          <w:tab w:val="left" w:pos="142"/>
        </w:tabs>
        <w:spacing w:line="360" w:lineRule="auto"/>
        <w:jc w:val="both"/>
        <w:rPr>
          <w:rFonts w:ascii="Cambria" w:hAnsi="Cambria" w:cs="Times New Roman"/>
          <w:b/>
          <w:bCs/>
          <w:sz w:val="24"/>
          <w:szCs w:val="24"/>
          <w:u w:val="single"/>
        </w:rPr>
      </w:pPr>
    </w:p>
    <w:p w:rsidR="001F18CF" w:rsidRPr="00265616" w:rsidRDefault="003C0132" w:rsidP="00265616">
      <w:pPr>
        <w:pStyle w:val="TeksCatatanKaki"/>
        <w:tabs>
          <w:tab w:val="left" w:pos="142"/>
        </w:tabs>
        <w:spacing w:line="360" w:lineRule="auto"/>
        <w:ind w:left="851" w:hanging="851"/>
        <w:jc w:val="both"/>
        <w:rPr>
          <w:rFonts w:ascii="Cambria" w:hAnsi="Cambria" w:cs="Times New Roman"/>
          <w:b/>
          <w:bCs/>
          <w:sz w:val="24"/>
          <w:szCs w:val="24"/>
          <w:u w:val="single"/>
          <w:lang w:val="en-US"/>
        </w:rPr>
      </w:pPr>
      <w:r w:rsidRPr="00265616">
        <w:rPr>
          <w:rFonts w:ascii="Cambria" w:hAnsi="Cambria" w:cs="Times New Roman"/>
          <w:b/>
          <w:bCs/>
          <w:sz w:val="24"/>
          <w:szCs w:val="24"/>
          <w:u w:val="single"/>
          <w:lang w:val="en-US"/>
        </w:rPr>
        <w:t>BOOK</w:t>
      </w:r>
      <w:r w:rsidR="001F18CF" w:rsidRPr="00265616">
        <w:rPr>
          <w:rFonts w:ascii="Cambria" w:hAnsi="Cambria" w:cs="Times New Roman"/>
          <w:b/>
          <w:bCs/>
          <w:sz w:val="24"/>
          <w:szCs w:val="24"/>
          <w:u w:val="single"/>
        </w:rPr>
        <w:t>:</w:t>
      </w:r>
    </w:p>
    <w:p w:rsidR="001F18CF" w:rsidRPr="00265616" w:rsidRDefault="001F18CF" w:rsidP="001F18CF">
      <w:pPr>
        <w:spacing w:after="0" w:line="360" w:lineRule="auto"/>
        <w:ind w:left="720" w:hanging="720"/>
        <w:jc w:val="both"/>
        <w:rPr>
          <w:rFonts w:ascii="Cambria" w:hAnsi="Cambria" w:cs="Times New Roman"/>
          <w:sz w:val="24"/>
          <w:szCs w:val="24"/>
          <w:lang w:val="en-US"/>
        </w:rPr>
      </w:pPr>
      <w:r w:rsidRPr="00265616">
        <w:rPr>
          <w:rFonts w:ascii="Cambria" w:hAnsi="Cambria" w:cs="Times New Roman"/>
          <w:noProof/>
          <w:sz w:val="24"/>
          <w:szCs w:val="24"/>
          <w:lang w:bidi="ar-BH"/>
        </w:rPr>
        <w:t xml:space="preserve">Bruggink, J. J. H, </w:t>
      </w:r>
      <w:r w:rsidRPr="00265616">
        <w:rPr>
          <w:rFonts w:ascii="Cambria" w:hAnsi="Cambria" w:cs="Times New Roman"/>
          <w:i/>
          <w:noProof/>
          <w:sz w:val="24"/>
          <w:szCs w:val="24"/>
          <w:lang w:bidi="ar-BH"/>
        </w:rPr>
        <w:t xml:space="preserve">Rechtsteefecties, </w:t>
      </w:r>
      <w:r w:rsidRPr="00265616">
        <w:rPr>
          <w:rFonts w:ascii="Cambria" w:hAnsi="Cambria" w:cs="Times New Roman"/>
          <w:noProof/>
          <w:sz w:val="24"/>
          <w:szCs w:val="24"/>
          <w:lang w:bidi="ar-BH"/>
        </w:rPr>
        <w:t>alih bahasa Arief Sidharta, (Bandung: Cipta Aditya Bakti, 1996)</w:t>
      </w:r>
      <w:r w:rsidRPr="00265616">
        <w:rPr>
          <w:rFonts w:ascii="Cambria" w:hAnsi="Cambria" w:cs="Times New Roman"/>
          <w:noProof/>
          <w:sz w:val="24"/>
          <w:szCs w:val="24"/>
          <w:lang w:val="en-US" w:bidi="ar-BH"/>
        </w:rPr>
        <w:t>.P</w:t>
      </w:r>
    </w:p>
    <w:p w:rsidR="001F18CF" w:rsidRPr="00265616" w:rsidRDefault="001F18CF" w:rsidP="001F18CF">
      <w:pPr>
        <w:spacing w:after="0" w:line="360" w:lineRule="auto"/>
        <w:ind w:left="720" w:hanging="720"/>
        <w:jc w:val="both"/>
        <w:rPr>
          <w:rFonts w:ascii="Cambria" w:hAnsi="Cambria" w:cs="Times New Roman"/>
          <w:sz w:val="24"/>
          <w:szCs w:val="24"/>
          <w:lang w:val="en-US"/>
        </w:rPr>
      </w:pPr>
      <w:r w:rsidRPr="00265616">
        <w:rPr>
          <w:rFonts w:ascii="Cambria" w:hAnsi="Cambria" w:cs="Times New Roman"/>
          <w:sz w:val="24"/>
          <w:szCs w:val="24"/>
          <w:lang w:val="en-US"/>
        </w:rPr>
        <w:t xml:space="preserve">Eddy O.S </w:t>
      </w:r>
      <w:proofErr w:type="spellStart"/>
      <w:proofErr w:type="gramStart"/>
      <w:r w:rsidRPr="00265616">
        <w:rPr>
          <w:rFonts w:ascii="Cambria" w:hAnsi="Cambria" w:cs="Times New Roman"/>
          <w:sz w:val="24"/>
          <w:szCs w:val="24"/>
          <w:lang w:val="en-US"/>
        </w:rPr>
        <w:t>Hiariej,Teori</w:t>
      </w:r>
      <w:proofErr w:type="spellEnd"/>
      <w:proofErr w:type="gramEnd"/>
      <w:r w:rsidRPr="00265616">
        <w:rPr>
          <w:rFonts w:ascii="Cambria" w:hAnsi="Cambria" w:cs="Times New Roman"/>
          <w:sz w:val="24"/>
          <w:szCs w:val="24"/>
          <w:lang w:val="en-US"/>
        </w:rPr>
        <w:t xml:space="preserve"> dan Hukum </w:t>
      </w:r>
      <w:proofErr w:type="spellStart"/>
      <w:r w:rsidRPr="00265616">
        <w:rPr>
          <w:rFonts w:ascii="Cambria" w:hAnsi="Cambria" w:cs="Times New Roman"/>
          <w:sz w:val="24"/>
          <w:szCs w:val="24"/>
          <w:lang w:val="en-US"/>
        </w:rPr>
        <w:t>Pembuktian</w:t>
      </w:r>
      <w:proofErr w:type="spellEnd"/>
      <w:r w:rsidRPr="00265616">
        <w:rPr>
          <w:rFonts w:ascii="Cambria" w:hAnsi="Cambria" w:cs="Times New Roman"/>
          <w:sz w:val="24"/>
          <w:szCs w:val="24"/>
          <w:lang w:val="en-US"/>
        </w:rPr>
        <w:t xml:space="preserve">, </w:t>
      </w:r>
      <w:proofErr w:type="spellStart"/>
      <w:r w:rsidRPr="00265616">
        <w:rPr>
          <w:rFonts w:ascii="Cambria" w:hAnsi="Cambria" w:cs="Times New Roman"/>
          <w:sz w:val="24"/>
          <w:szCs w:val="24"/>
          <w:lang w:val="en-US"/>
        </w:rPr>
        <w:t>Erlangga</w:t>
      </w:r>
      <w:proofErr w:type="spellEnd"/>
      <w:r w:rsidRPr="00265616">
        <w:rPr>
          <w:rFonts w:ascii="Cambria" w:hAnsi="Cambria" w:cs="Times New Roman"/>
          <w:sz w:val="24"/>
          <w:szCs w:val="24"/>
          <w:lang w:val="en-US"/>
        </w:rPr>
        <w:t>. Jakarta, 2012.</w:t>
      </w:r>
    </w:p>
    <w:p w:rsidR="001F18CF" w:rsidRPr="00265616" w:rsidRDefault="001F18CF" w:rsidP="001F18CF">
      <w:pPr>
        <w:spacing w:after="0" w:line="360" w:lineRule="auto"/>
        <w:ind w:left="720" w:hanging="720"/>
        <w:jc w:val="both"/>
        <w:rPr>
          <w:rFonts w:ascii="Cambria" w:hAnsi="Cambria" w:cs="Times New Roman"/>
          <w:sz w:val="24"/>
          <w:szCs w:val="24"/>
          <w:lang w:val="en-US"/>
        </w:rPr>
      </w:pPr>
      <w:r w:rsidRPr="00265616">
        <w:rPr>
          <w:rFonts w:ascii="Cambria" w:hAnsi="Cambria" w:cs="Times New Roman"/>
          <w:sz w:val="24"/>
          <w:szCs w:val="24"/>
        </w:rPr>
        <w:t xml:space="preserve">Dyah </w:t>
      </w:r>
      <w:proofErr w:type="spellStart"/>
      <w:r w:rsidRPr="00265616">
        <w:rPr>
          <w:rFonts w:ascii="Cambria" w:hAnsi="Cambria" w:cs="Times New Roman"/>
          <w:sz w:val="24"/>
          <w:szCs w:val="24"/>
        </w:rPr>
        <w:t>Octhorina</w:t>
      </w:r>
      <w:proofErr w:type="spellEnd"/>
      <w:r w:rsidRPr="00265616">
        <w:rPr>
          <w:rFonts w:ascii="Cambria" w:hAnsi="Cambria" w:cs="Times New Roman"/>
          <w:sz w:val="24"/>
          <w:szCs w:val="24"/>
        </w:rPr>
        <w:t xml:space="preserve">, dan </w:t>
      </w:r>
      <w:proofErr w:type="spellStart"/>
      <w:r w:rsidRPr="00265616">
        <w:rPr>
          <w:rFonts w:ascii="Cambria" w:hAnsi="Cambria" w:cs="Times New Roman"/>
          <w:sz w:val="24"/>
          <w:szCs w:val="24"/>
        </w:rPr>
        <w:t>A’an</w:t>
      </w:r>
      <w:proofErr w:type="spellEnd"/>
      <w:r w:rsidRPr="00265616">
        <w:rPr>
          <w:rFonts w:ascii="Cambria" w:hAnsi="Cambria" w:cs="Times New Roman"/>
          <w:sz w:val="24"/>
          <w:szCs w:val="24"/>
        </w:rPr>
        <w:t xml:space="preserve"> Efendi, Penelitian Hukum (Legal </w:t>
      </w:r>
      <w:proofErr w:type="spellStart"/>
      <w:r w:rsidRPr="00265616">
        <w:rPr>
          <w:rFonts w:ascii="Cambria" w:hAnsi="Cambria" w:cs="Times New Roman"/>
          <w:sz w:val="24"/>
          <w:szCs w:val="24"/>
        </w:rPr>
        <w:t>Research</w:t>
      </w:r>
      <w:proofErr w:type="spellEnd"/>
      <w:r w:rsidRPr="00265616">
        <w:rPr>
          <w:rFonts w:ascii="Cambria" w:hAnsi="Cambria" w:cs="Times New Roman"/>
          <w:sz w:val="24"/>
          <w:szCs w:val="24"/>
        </w:rPr>
        <w:t>), Sinar Grafika : Jakarta, 2013. Hlm.</w:t>
      </w:r>
    </w:p>
    <w:p w:rsidR="001F18CF" w:rsidRPr="00265616" w:rsidRDefault="001F18CF" w:rsidP="001F18CF">
      <w:pPr>
        <w:pStyle w:val="TeksCatatanKaki"/>
        <w:spacing w:line="360" w:lineRule="auto"/>
        <w:ind w:left="720" w:hanging="720"/>
        <w:jc w:val="both"/>
        <w:rPr>
          <w:rFonts w:ascii="Cambria" w:hAnsi="Cambria" w:cs="Times New Roman"/>
          <w:sz w:val="24"/>
          <w:szCs w:val="24"/>
          <w:lang w:val="en-US"/>
        </w:rPr>
      </w:pPr>
      <w:r w:rsidRPr="00265616">
        <w:rPr>
          <w:rFonts w:ascii="Cambria" w:hAnsi="Cambria" w:cs="Times New Roman"/>
          <w:sz w:val="24"/>
          <w:szCs w:val="24"/>
        </w:rPr>
        <w:t xml:space="preserve">H. </w:t>
      </w:r>
      <w:proofErr w:type="spellStart"/>
      <w:r w:rsidRPr="00265616">
        <w:rPr>
          <w:rFonts w:ascii="Cambria" w:hAnsi="Cambria" w:cs="Times New Roman"/>
          <w:sz w:val="24"/>
          <w:szCs w:val="24"/>
        </w:rPr>
        <w:t>Hamrat</w:t>
      </w:r>
      <w:proofErr w:type="spellEnd"/>
      <w:r w:rsidRPr="00265616">
        <w:rPr>
          <w:rFonts w:ascii="Cambria" w:hAnsi="Cambria" w:cs="Times New Roman"/>
          <w:sz w:val="24"/>
          <w:szCs w:val="24"/>
        </w:rPr>
        <w:t xml:space="preserve"> Hamid, dan Harun M. Husein, Pembahasan Permasalahan KUHAP Bidang Penyidikan, Jakarta : Sinar Grafika, 1992</w:t>
      </w:r>
      <w:r w:rsidRPr="00265616">
        <w:rPr>
          <w:rFonts w:ascii="Cambria" w:hAnsi="Cambria" w:cs="Times New Roman"/>
          <w:sz w:val="24"/>
          <w:szCs w:val="24"/>
          <w:lang w:val="en-US"/>
        </w:rPr>
        <w:t>.</w:t>
      </w:r>
    </w:p>
    <w:p w:rsidR="001F18CF" w:rsidRPr="00265616" w:rsidRDefault="001F18CF" w:rsidP="001F18CF">
      <w:pPr>
        <w:pStyle w:val="TeksCatatanKaki"/>
        <w:spacing w:line="360" w:lineRule="auto"/>
        <w:jc w:val="both"/>
        <w:rPr>
          <w:rFonts w:ascii="Cambria" w:hAnsi="Cambria" w:cs="Times New Roman"/>
          <w:sz w:val="24"/>
          <w:szCs w:val="24"/>
          <w:lang w:val="en-US"/>
        </w:rPr>
      </w:pPr>
    </w:p>
    <w:p w:rsidR="001F18CF" w:rsidRPr="00265616" w:rsidRDefault="001F18CF" w:rsidP="001F18CF">
      <w:pPr>
        <w:spacing w:after="0" w:line="360" w:lineRule="auto"/>
        <w:ind w:left="720" w:hanging="720"/>
        <w:jc w:val="both"/>
        <w:rPr>
          <w:rFonts w:ascii="Cambria" w:hAnsi="Cambria" w:cs="Times New Roman"/>
          <w:sz w:val="24"/>
          <w:szCs w:val="24"/>
          <w:lang w:val="en-US"/>
        </w:rPr>
      </w:pPr>
      <w:r w:rsidRPr="00265616">
        <w:rPr>
          <w:rFonts w:ascii="Cambria" w:hAnsi="Cambria" w:cs="Times New Roman"/>
          <w:sz w:val="24"/>
          <w:szCs w:val="24"/>
        </w:rPr>
        <w:t xml:space="preserve">Hartono, Penyidikan dan Penegakan Hukum Pidana, Sinar Grafika, Jakarta, 2010. </w:t>
      </w:r>
    </w:p>
    <w:p w:rsidR="001F18CF" w:rsidRPr="00265616" w:rsidRDefault="001F18CF" w:rsidP="001F18CF">
      <w:pPr>
        <w:spacing w:after="0" w:line="360" w:lineRule="auto"/>
        <w:ind w:left="720" w:hanging="720"/>
        <w:jc w:val="both"/>
        <w:rPr>
          <w:rFonts w:ascii="Cambria" w:hAnsi="Cambria" w:cs="Times New Roman"/>
          <w:sz w:val="24"/>
          <w:szCs w:val="24"/>
          <w:lang w:val="en-US"/>
        </w:rPr>
      </w:pPr>
      <w:r w:rsidRPr="00265616">
        <w:rPr>
          <w:rFonts w:ascii="Cambria" w:hAnsi="Cambria" w:cs="Times New Roman"/>
          <w:sz w:val="24"/>
          <w:szCs w:val="24"/>
        </w:rPr>
        <w:t>M. Yahya Harahap, Pembahasan Permasalahan dan Penerapan KUHAP, Jakarta, Sinar Grafika : Cetakan ke14, 2012</w:t>
      </w:r>
      <w:r w:rsidRPr="00265616">
        <w:rPr>
          <w:rFonts w:ascii="Cambria" w:hAnsi="Cambria" w:cs="Times New Roman"/>
          <w:sz w:val="24"/>
          <w:szCs w:val="24"/>
          <w:lang w:val="en-US"/>
        </w:rPr>
        <w:t>.</w:t>
      </w:r>
    </w:p>
    <w:p w:rsidR="001F18CF" w:rsidRPr="00265616" w:rsidRDefault="001F18CF" w:rsidP="001F18CF">
      <w:pPr>
        <w:pStyle w:val="TeksCatatanKaki"/>
        <w:spacing w:line="360" w:lineRule="auto"/>
        <w:ind w:left="720" w:hanging="720"/>
        <w:jc w:val="both"/>
        <w:rPr>
          <w:rFonts w:ascii="Cambria" w:hAnsi="Cambria" w:cs="Times New Roman"/>
          <w:sz w:val="24"/>
          <w:szCs w:val="24"/>
          <w:lang w:val="en-US"/>
        </w:rPr>
      </w:pPr>
      <w:r w:rsidRPr="00265616">
        <w:rPr>
          <w:rFonts w:ascii="Cambria" w:hAnsi="Cambria" w:cs="Times New Roman"/>
          <w:sz w:val="24"/>
          <w:szCs w:val="24"/>
        </w:rPr>
        <w:t>Peter Mahmud Marzuki, Penelitian Hukum, Kencana : Jakarta, 2007</w:t>
      </w:r>
      <w:r w:rsidRPr="00265616">
        <w:rPr>
          <w:rFonts w:ascii="Cambria" w:hAnsi="Cambria" w:cs="Times New Roman"/>
          <w:sz w:val="24"/>
          <w:szCs w:val="24"/>
          <w:lang w:val="en-US"/>
        </w:rPr>
        <w:t>.</w:t>
      </w:r>
    </w:p>
    <w:p w:rsidR="001F18CF" w:rsidRPr="00265616" w:rsidRDefault="001F18CF" w:rsidP="001F18CF">
      <w:pPr>
        <w:spacing w:after="0" w:line="360" w:lineRule="auto"/>
        <w:ind w:left="720" w:hanging="720"/>
        <w:jc w:val="both"/>
        <w:rPr>
          <w:rFonts w:ascii="Cambria" w:hAnsi="Cambria" w:cs="Times New Roman"/>
          <w:sz w:val="24"/>
          <w:szCs w:val="24"/>
          <w:lang w:val="en-US"/>
        </w:rPr>
      </w:pPr>
    </w:p>
    <w:p w:rsidR="001F18CF" w:rsidRPr="00265616" w:rsidRDefault="001F18CF" w:rsidP="001F18CF">
      <w:pPr>
        <w:spacing w:after="0" w:line="360" w:lineRule="auto"/>
        <w:ind w:left="720" w:hanging="720"/>
        <w:jc w:val="both"/>
        <w:rPr>
          <w:rFonts w:ascii="Cambria" w:hAnsi="Cambria" w:cs="Times New Roman"/>
          <w:sz w:val="24"/>
          <w:szCs w:val="24"/>
          <w:lang w:val="en-US"/>
        </w:rPr>
      </w:pPr>
      <w:proofErr w:type="spellStart"/>
      <w:r w:rsidRPr="00265616">
        <w:rPr>
          <w:rFonts w:ascii="Cambria" w:hAnsi="Cambria" w:cs="Times New Roman"/>
          <w:sz w:val="24"/>
          <w:szCs w:val="24"/>
        </w:rPr>
        <w:t>Soerjono</w:t>
      </w:r>
      <w:proofErr w:type="spellEnd"/>
      <w:r w:rsidRPr="00265616">
        <w:rPr>
          <w:rFonts w:ascii="Cambria" w:hAnsi="Cambria" w:cs="Times New Roman"/>
          <w:sz w:val="24"/>
          <w:szCs w:val="24"/>
        </w:rPr>
        <w:t xml:space="preserve"> </w:t>
      </w:r>
      <w:proofErr w:type="spellStart"/>
      <w:r w:rsidRPr="00265616">
        <w:rPr>
          <w:rFonts w:ascii="Cambria" w:hAnsi="Cambria" w:cs="Times New Roman"/>
          <w:sz w:val="24"/>
          <w:szCs w:val="24"/>
        </w:rPr>
        <w:t>Soekanto</w:t>
      </w:r>
      <w:proofErr w:type="spellEnd"/>
      <w:r w:rsidRPr="00265616">
        <w:rPr>
          <w:rFonts w:ascii="Cambria" w:hAnsi="Cambria" w:cs="Times New Roman"/>
          <w:sz w:val="24"/>
          <w:szCs w:val="24"/>
        </w:rPr>
        <w:t xml:space="preserve">, </w:t>
      </w:r>
      <w:r w:rsidRPr="00265616">
        <w:rPr>
          <w:rFonts w:ascii="Cambria" w:hAnsi="Cambria" w:cs="Times New Roman"/>
          <w:i/>
          <w:sz w:val="24"/>
          <w:szCs w:val="24"/>
        </w:rPr>
        <w:t xml:space="preserve">Faktor-faktor yang Mempengaruhi Penegakan </w:t>
      </w:r>
      <w:proofErr w:type="spellStart"/>
      <w:r w:rsidRPr="00265616">
        <w:rPr>
          <w:rFonts w:ascii="Cambria" w:hAnsi="Cambria" w:cs="Times New Roman"/>
          <w:i/>
          <w:sz w:val="24"/>
          <w:szCs w:val="24"/>
        </w:rPr>
        <w:t>Huk</w:t>
      </w:r>
      <w:proofErr w:type="spellEnd"/>
      <w:r w:rsidRPr="00265616">
        <w:rPr>
          <w:rFonts w:ascii="Cambria" w:hAnsi="Cambria" w:cs="Times New Roman"/>
          <w:i/>
          <w:sz w:val="24"/>
          <w:szCs w:val="24"/>
          <w:lang w:val="en-US"/>
        </w:rPr>
        <w:t>u</w:t>
      </w:r>
      <w:r w:rsidRPr="00265616">
        <w:rPr>
          <w:rFonts w:ascii="Cambria" w:hAnsi="Cambria" w:cs="Times New Roman"/>
          <w:i/>
          <w:sz w:val="24"/>
          <w:szCs w:val="24"/>
        </w:rPr>
        <w:t>m</w:t>
      </w:r>
      <w:r w:rsidRPr="00265616">
        <w:rPr>
          <w:rFonts w:ascii="Cambria" w:hAnsi="Cambria" w:cs="Times New Roman"/>
          <w:sz w:val="24"/>
          <w:szCs w:val="24"/>
        </w:rPr>
        <w:t>, PT Raja Grafindo Persada, Jakarta, 2012</w:t>
      </w:r>
      <w:r w:rsidRPr="00265616">
        <w:rPr>
          <w:rFonts w:ascii="Cambria" w:hAnsi="Cambria" w:cs="Times New Roman"/>
          <w:sz w:val="24"/>
          <w:szCs w:val="24"/>
          <w:lang w:val="en-US"/>
        </w:rPr>
        <w:t>.</w:t>
      </w:r>
    </w:p>
    <w:p w:rsidR="001F18CF" w:rsidRPr="00265616" w:rsidRDefault="001F18CF" w:rsidP="001F18CF">
      <w:pPr>
        <w:spacing w:after="0" w:line="240" w:lineRule="auto"/>
        <w:ind w:left="720" w:hanging="720"/>
        <w:jc w:val="both"/>
        <w:rPr>
          <w:rFonts w:ascii="Cambria" w:hAnsi="Cambria" w:cs="Times New Roman"/>
          <w:sz w:val="20"/>
          <w:szCs w:val="20"/>
          <w:lang w:val="en-US"/>
        </w:rPr>
      </w:pPr>
      <w:proofErr w:type="spellStart"/>
      <w:r w:rsidRPr="00265616">
        <w:rPr>
          <w:rFonts w:ascii="Cambria" w:hAnsi="Cambria" w:cs="Times New Roman"/>
          <w:sz w:val="20"/>
          <w:szCs w:val="20"/>
        </w:rPr>
        <w:t>Satjipto</w:t>
      </w:r>
      <w:proofErr w:type="spellEnd"/>
      <w:r w:rsidRPr="00265616">
        <w:rPr>
          <w:rFonts w:ascii="Cambria" w:hAnsi="Cambria" w:cs="Times New Roman"/>
          <w:sz w:val="20"/>
          <w:szCs w:val="20"/>
        </w:rPr>
        <w:t xml:space="preserve"> Rahardjo, </w:t>
      </w:r>
      <w:r w:rsidRPr="00265616">
        <w:rPr>
          <w:rFonts w:ascii="Cambria" w:hAnsi="Cambria" w:cs="Times New Roman"/>
          <w:i/>
          <w:iCs/>
          <w:sz w:val="20"/>
          <w:szCs w:val="20"/>
        </w:rPr>
        <w:t xml:space="preserve">Masalah Penegakan Hukum Suatu Tinjauan Sosiologis. </w:t>
      </w:r>
      <w:r w:rsidRPr="00265616">
        <w:rPr>
          <w:rFonts w:ascii="Cambria" w:hAnsi="Cambria" w:cs="Times New Roman"/>
          <w:sz w:val="20"/>
          <w:szCs w:val="20"/>
        </w:rPr>
        <w:t xml:space="preserve">(Bandung : Sinar Baru, Tanpa Tahun), hal. 95.  </w:t>
      </w:r>
    </w:p>
    <w:p w:rsidR="001F18CF" w:rsidRPr="00265616" w:rsidRDefault="001F18CF" w:rsidP="001F18CF">
      <w:pPr>
        <w:pStyle w:val="TeksCatatanKaki"/>
        <w:spacing w:line="360" w:lineRule="auto"/>
        <w:jc w:val="both"/>
        <w:rPr>
          <w:rFonts w:ascii="Cambria" w:hAnsi="Cambria" w:cs="Times New Roman"/>
          <w:sz w:val="24"/>
          <w:szCs w:val="24"/>
          <w:lang w:val="en-US"/>
        </w:rPr>
      </w:pPr>
    </w:p>
    <w:p w:rsidR="001F18CF" w:rsidRPr="00265616" w:rsidRDefault="003C0132" w:rsidP="001F18CF">
      <w:pPr>
        <w:pStyle w:val="TeksCatatanKaki"/>
        <w:tabs>
          <w:tab w:val="left" w:pos="142"/>
        </w:tabs>
        <w:spacing w:line="360" w:lineRule="auto"/>
        <w:ind w:left="851" w:hanging="851"/>
        <w:jc w:val="both"/>
        <w:rPr>
          <w:rFonts w:ascii="Cambria" w:hAnsi="Cambria" w:cs="Times New Roman"/>
          <w:b/>
          <w:bCs/>
          <w:sz w:val="24"/>
          <w:szCs w:val="24"/>
          <w:u w:val="single"/>
          <w:lang w:val="en-US"/>
        </w:rPr>
      </w:pPr>
      <w:r w:rsidRPr="00265616">
        <w:rPr>
          <w:rFonts w:ascii="Cambria" w:hAnsi="Cambria" w:cs="Times New Roman"/>
          <w:b/>
          <w:bCs/>
          <w:sz w:val="24"/>
          <w:szCs w:val="24"/>
          <w:u w:val="single"/>
          <w:lang w:val="en-US"/>
        </w:rPr>
        <w:t>REGULATIONS</w:t>
      </w:r>
    </w:p>
    <w:p w:rsidR="001F18CF" w:rsidRPr="00265616" w:rsidRDefault="001F18CF" w:rsidP="00265616">
      <w:pPr>
        <w:spacing w:after="0" w:line="360" w:lineRule="auto"/>
        <w:jc w:val="both"/>
        <w:rPr>
          <w:rFonts w:ascii="Cambria" w:hAnsi="Cambria" w:cs="Times New Roman"/>
          <w:sz w:val="24"/>
          <w:szCs w:val="24"/>
          <w:lang w:val="en-US"/>
        </w:rPr>
      </w:pPr>
      <w:proofErr w:type="spellStart"/>
      <w:r w:rsidRPr="00265616">
        <w:rPr>
          <w:rFonts w:ascii="Cambria" w:hAnsi="Cambria" w:cs="Times New Roman"/>
          <w:sz w:val="24"/>
          <w:szCs w:val="24"/>
        </w:rPr>
        <w:t>Undang-Undang</w:t>
      </w:r>
      <w:proofErr w:type="spellEnd"/>
      <w:r w:rsidRPr="00265616">
        <w:rPr>
          <w:rFonts w:ascii="Cambria" w:hAnsi="Cambria" w:cs="Times New Roman"/>
          <w:sz w:val="24"/>
          <w:szCs w:val="24"/>
        </w:rPr>
        <w:t xml:space="preserve"> Dasar Negara Republik Indonesia 1945</w:t>
      </w:r>
    </w:p>
    <w:p w:rsidR="001F18CF" w:rsidRPr="00265616" w:rsidRDefault="001F18CF" w:rsidP="001F18CF">
      <w:pPr>
        <w:spacing w:after="0" w:line="360" w:lineRule="auto"/>
        <w:ind w:left="720" w:hanging="720"/>
        <w:jc w:val="both"/>
        <w:rPr>
          <w:rFonts w:ascii="Cambria" w:hAnsi="Cambria" w:cs="Times New Roman"/>
          <w:sz w:val="24"/>
          <w:szCs w:val="24"/>
          <w:lang w:val="en-US"/>
        </w:rPr>
      </w:pPr>
      <w:proofErr w:type="spellStart"/>
      <w:r w:rsidRPr="00265616">
        <w:rPr>
          <w:rFonts w:ascii="Cambria" w:hAnsi="Cambria" w:cs="Times New Roman"/>
          <w:sz w:val="24"/>
          <w:szCs w:val="24"/>
        </w:rPr>
        <w:t>Undang-Undang</w:t>
      </w:r>
      <w:proofErr w:type="spellEnd"/>
      <w:r w:rsidRPr="00265616">
        <w:rPr>
          <w:rFonts w:ascii="Cambria" w:hAnsi="Cambria" w:cs="Times New Roman"/>
          <w:sz w:val="24"/>
          <w:szCs w:val="24"/>
        </w:rPr>
        <w:t xml:space="preserve"> Nomor 8 Tahun 1981 tentang Hukum Acara Pidana</w:t>
      </w:r>
    </w:p>
    <w:p w:rsidR="001F18CF" w:rsidRPr="00265616" w:rsidRDefault="001F18CF" w:rsidP="001F18CF">
      <w:pPr>
        <w:spacing w:after="0" w:line="360" w:lineRule="auto"/>
        <w:ind w:left="720" w:hanging="720"/>
        <w:jc w:val="both"/>
        <w:rPr>
          <w:rFonts w:ascii="Cambria" w:hAnsi="Cambria" w:cs="Times New Roman"/>
          <w:sz w:val="24"/>
          <w:szCs w:val="24"/>
          <w:lang w:val="en-US"/>
        </w:rPr>
      </w:pPr>
      <w:r w:rsidRPr="00265616">
        <w:rPr>
          <w:rFonts w:ascii="Cambria" w:hAnsi="Cambria" w:cs="Times New Roman"/>
          <w:sz w:val="24"/>
          <w:szCs w:val="24"/>
        </w:rPr>
        <w:t xml:space="preserve">PP. No. 58 Tahun 2010 tentang Perubahan atas PP. No.27 Tahun 1983 Tentang  Pelaksanaan Kitab </w:t>
      </w:r>
      <w:proofErr w:type="spellStart"/>
      <w:r w:rsidRPr="00265616">
        <w:rPr>
          <w:rFonts w:ascii="Cambria" w:hAnsi="Cambria" w:cs="Times New Roman"/>
          <w:sz w:val="24"/>
          <w:szCs w:val="24"/>
        </w:rPr>
        <w:t>Undang-Undang</w:t>
      </w:r>
      <w:proofErr w:type="spellEnd"/>
      <w:r w:rsidRPr="00265616">
        <w:rPr>
          <w:rFonts w:ascii="Cambria" w:hAnsi="Cambria" w:cs="Times New Roman"/>
          <w:sz w:val="24"/>
          <w:szCs w:val="24"/>
        </w:rPr>
        <w:t xml:space="preserve"> Hukum Acara Pidana</w:t>
      </w:r>
    </w:p>
    <w:p w:rsidR="001F18CF" w:rsidRPr="00265616" w:rsidRDefault="001F18CF" w:rsidP="001F18CF">
      <w:pPr>
        <w:spacing w:after="0" w:line="360" w:lineRule="auto"/>
        <w:ind w:left="720" w:hanging="720"/>
        <w:jc w:val="both"/>
        <w:rPr>
          <w:rFonts w:ascii="Cambria" w:hAnsi="Cambria" w:cs="Times New Roman"/>
          <w:sz w:val="24"/>
          <w:szCs w:val="24"/>
          <w:lang w:val="en-US"/>
        </w:rPr>
      </w:pPr>
      <w:r w:rsidRPr="00265616">
        <w:rPr>
          <w:rFonts w:ascii="Cambria" w:hAnsi="Cambria" w:cs="Times New Roman"/>
          <w:sz w:val="24"/>
          <w:szCs w:val="24"/>
        </w:rPr>
        <w:t>Peraturan Pemerintah No. 43 Tahun 2012</w:t>
      </w:r>
      <w:r w:rsidRPr="00265616">
        <w:rPr>
          <w:rFonts w:ascii="Cambria" w:hAnsi="Cambria" w:cs="Times New Roman"/>
          <w:sz w:val="24"/>
          <w:szCs w:val="24"/>
          <w:lang w:val="en-US"/>
        </w:rPr>
        <w:t xml:space="preserve"> </w:t>
      </w:r>
      <w:r w:rsidRPr="00265616">
        <w:rPr>
          <w:rFonts w:ascii="Cambria" w:hAnsi="Cambria" w:cs="Times New Roman"/>
          <w:sz w:val="24"/>
          <w:szCs w:val="24"/>
        </w:rPr>
        <w:t>tentang Tata Cara Pelaksanaan Koordinasi, Pengawasan, dan Pembinaan Teknis Terhadap Kepolisian Khusus, Penyidik Pegawai Negeri Sipil, dan bentuk-bentuk Pengamanan Swakarsa</w:t>
      </w:r>
      <w:r w:rsidRPr="00265616">
        <w:rPr>
          <w:rFonts w:ascii="Cambria" w:hAnsi="Cambria" w:cs="Times New Roman"/>
          <w:sz w:val="24"/>
          <w:szCs w:val="24"/>
          <w:lang w:val="en-US"/>
        </w:rPr>
        <w:t>.</w:t>
      </w:r>
    </w:p>
    <w:p w:rsidR="001F18CF" w:rsidRPr="00265616" w:rsidRDefault="001F18CF" w:rsidP="001F18CF">
      <w:pPr>
        <w:spacing w:after="0" w:line="360" w:lineRule="auto"/>
        <w:ind w:left="720" w:hanging="720"/>
        <w:jc w:val="both"/>
        <w:rPr>
          <w:rFonts w:ascii="Cambria" w:eastAsia="Times New Roman" w:hAnsi="Cambria" w:cs="Times New Roman"/>
          <w:sz w:val="24"/>
          <w:szCs w:val="24"/>
          <w:lang w:val="en-US" w:bidi="ar-SA"/>
        </w:rPr>
      </w:pPr>
      <w:proofErr w:type="spellStart"/>
      <w:r w:rsidRPr="00265616">
        <w:rPr>
          <w:rFonts w:ascii="Cambria" w:eastAsia="Times New Roman" w:hAnsi="Cambria" w:cs="Times New Roman"/>
          <w:sz w:val="24"/>
          <w:szCs w:val="24"/>
          <w:lang w:val="en-US" w:bidi="ar-SA"/>
        </w:rPr>
        <w:t>Peraturan</w:t>
      </w:r>
      <w:proofErr w:type="spellEnd"/>
      <w:r w:rsidRPr="00265616">
        <w:rPr>
          <w:rFonts w:ascii="Cambria" w:eastAsia="Times New Roman" w:hAnsi="Cambria" w:cs="Times New Roman"/>
          <w:sz w:val="24"/>
          <w:szCs w:val="24"/>
          <w:lang w:val="en-US" w:bidi="ar-SA"/>
        </w:rPr>
        <w:t xml:space="preserve"> </w:t>
      </w:r>
      <w:proofErr w:type="spellStart"/>
      <w:r w:rsidRPr="00265616">
        <w:rPr>
          <w:rFonts w:ascii="Cambria" w:eastAsia="Times New Roman" w:hAnsi="Cambria" w:cs="Times New Roman"/>
          <w:sz w:val="24"/>
          <w:szCs w:val="24"/>
          <w:lang w:val="en-US" w:bidi="ar-SA"/>
        </w:rPr>
        <w:t>Kepala</w:t>
      </w:r>
      <w:proofErr w:type="spellEnd"/>
      <w:r w:rsidRPr="00265616">
        <w:rPr>
          <w:rFonts w:ascii="Cambria" w:eastAsia="Times New Roman" w:hAnsi="Cambria" w:cs="Times New Roman"/>
          <w:sz w:val="24"/>
          <w:szCs w:val="24"/>
          <w:lang w:val="en-US" w:bidi="ar-SA"/>
        </w:rPr>
        <w:t xml:space="preserve"> </w:t>
      </w:r>
      <w:proofErr w:type="spellStart"/>
      <w:r w:rsidRPr="00265616">
        <w:rPr>
          <w:rFonts w:ascii="Cambria" w:eastAsia="Times New Roman" w:hAnsi="Cambria" w:cs="Times New Roman"/>
          <w:sz w:val="24"/>
          <w:szCs w:val="24"/>
          <w:lang w:val="en-US" w:bidi="ar-SA"/>
        </w:rPr>
        <w:t>Kepolisian</w:t>
      </w:r>
      <w:proofErr w:type="spellEnd"/>
      <w:r w:rsidRPr="00265616">
        <w:rPr>
          <w:rFonts w:ascii="Cambria" w:eastAsia="Times New Roman" w:hAnsi="Cambria" w:cs="Times New Roman"/>
          <w:sz w:val="24"/>
          <w:szCs w:val="24"/>
          <w:lang w:val="en-US" w:bidi="ar-SA"/>
        </w:rPr>
        <w:t xml:space="preserve"> Negara </w:t>
      </w:r>
      <w:proofErr w:type="spellStart"/>
      <w:r w:rsidRPr="00265616">
        <w:rPr>
          <w:rFonts w:ascii="Cambria" w:eastAsia="Times New Roman" w:hAnsi="Cambria" w:cs="Times New Roman"/>
          <w:sz w:val="24"/>
          <w:szCs w:val="24"/>
          <w:lang w:val="en-US" w:bidi="ar-SA"/>
        </w:rPr>
        <w:t>Republik</w:t>
      </w:r>
      <w:proofErr w:type="spellEnd"/>
      <w:r w:rsidRPr="00265616">
        <w:rPr>
          <w:rFonts w:ascii="Cambria" w:eastAsia="Times New Roman" w:hAnsi="Cambria" w:cs="Times New Roman"/>
          <w:sz w:val="24"/>
          <w:szCs w:val="24"/>
          <w:lang w:val="en-US" w:bidi="ar-SA"/>
        </w:rPr>
        <w:t xml:space="preserve"> Indonesia </w:t>
      </w:r>
      <w:proofErr w:type="spellStart"/>
      <w:r w:rsidRPr="00265616">
        <w:rPr>
          <w:rFonts w:ascii="Cambria" w:eastAsia="Times New Roman" w:hAnsi="Cambria" w:cs="Times New Roman"/>
          <w:sz w:val="24"/>
          <w:szCs w:val="24"/>
          <w:lang w:val="en-US" w:bidi="ar-SA"/>
        </w:rPr>
        <w:t>Nomor</w:t>
      </w:r>
      <w:proofErr w:type="spellEnd"/>
      <w:r w:rsidRPr="00265616">
        <w:rPr>
          <w:rFonts w:ascii="Cambria" w:eastAsia="Times New Roman" w:hAnsi="Cambria" w:cs="Times New Roman"/>
          <w:sz w:val="24"/>
          <w:szCs w:val="24"/>
          <w:lang w:val="en-US" w:bidi="ar-SA"/>
        </w:rPr>
        <w:t xml:space="preserve"> 14 </w:t>
      </w:r>
      <w:proofErr w:type="spellStart"/>
      <w:r w:rsidRPr="00265616">
        <w:rPr>
          <w:rFonts w:ascii="Cambria" w:eastAsia="Times New Roman" w:hAnsi="Cambria" w:cs="Times New Roman"/>
          <w:sz w:val="24"/>
          <w:szCs w:val="24"/>
          <w:lang w:val="en-US" w:bidi="ar-SA"/>
        </w:rPr>
        <w:t>Tahun</w:t>
      </w:r>
      <w:proofErr w:type="spellEnd"/>
      <w:r w:rsidRPr="00265616">
        <w:rPr>
          <w:rFonts w:ascii="Cambria" w:eastAsia="Times New Roman" w:hAnsi="Cambria" w:cs="Times New Roman"/>
          <w:sz w:val="24"/>
          <w:szCs w:val="24"/>
          <w:lang w:val="en-US" w:bidi="ar-SA"/>
        </w:rPr>
        <w:t xml:space="preserve"> 2012 </w:t>
      </w:r>
      <w:proofErr w:type="spellStart"/>
      <w:r w:rsidRPr="00265616">
        <w:rPr>
          <w:rFonts w:ascii="Cambria" w:eastAsia="Times New Roman" w:hAnsi="Cambria" w:cs="Times New Roman"/>
          <w:sz w:val="24"/>
          <w:szCs w:val="24"/>
          <w:lang w:val="en-US" w:bidi="ar-SA"/>
        </w:rPr>
        <w:t>Tentang</w:t>
      </w:r>
      <w:proofErr w:type="spellEnd"/>
      <w:r w:rsidRPr="00265616">
        <w:rPr>
          <w:rFonts w:ascii="Cambria" w:eastAsia="Times New Roman" w:hAnsi="Cambria" w:cs="Times New Roman"/>
          <w:sz w:val="24"/>
          <w:szCs w:val="24"/>
          <w:lang w:val="en-US" w:bidi="ar-SA"/>
        </w:rPr>
        <w:t xml:space="preserve"> </w:t>
      </w:r>
      <w:proofErr w:type="spellStart"/>
      <w:r w:rsidRPr="00265616">
        <w:rPr>
          <w:rFonts w:ascii="Cambria" w:eastAsia="Times New Roman" w:hAnsi="Cambria" w:cs="Times New Roman"/>
          <w:sz w:val="24"/>
          <w:szCs w:val="24"/>
          <w:lang w:val="en-US" w:bidi="ar-SA"/>
        </w:rPr>
        <w:t>Manajemen</w:t>
      </w:r>
      <w:proofErr w:type="spellEnd"/>
      <w:r w:rsidRPr="00265616">
        <w:rPr>
          <w:rFonts w:ascii="Cambria" w:eastAsia="Times New Roman" w:hAnsi="Cambria" w:cs="Times New Roman"/>
          <w:sz w:val="24"/>
          <w:szCs w:val="24"/>
          <w:lang w:val="en-US" w:bidi="ar-SA"/>
        </w:rPr>
        <w:t xml:space="preserve"> </w:t>
      </w:r>
      <w:proofErr w:type="spellStart"/>
      <w:r w:rsidRPr="00265616">
        <w:rPr>
          <w:rFonts w:ascii="Cambria" w:eastAsia="Times New Roman" w:hAnsi="Cambria" w:cs="Times New Roman"/>
          <w:sz w:val="24"/>
          <w:szCs w:val="24"/>
          <w:lang w:val="en-US" w:bidi="ar-SA"/>
        </w:rPr>
        <w:t>Penyidikan</w:t>
      </w:r>
      <w:proofErr w:type="spellEnd"/>
      <w:r w:rsidRPr="00265616">
        <w:rPr>
          <w:rFonts w:ascii="Cambria" w:eastAsia="Times New Roman" w:hAnsi="Cambria" w:cs="Times New Roman"/>
          <w:sz w:val="24"/>
          <w:szCs w:val="24"/>
          <w:lang w:val="en-US" w:bidi="ar-SA"/>
        </w:rPr>
        <w:t xml:space="preserve"> </w:t>
      </w:r>
      <w:proofErr w:type="spellStart"/>
      <w:r w:rsidRPr="00265616">
        <w:rPr>
          <w:rFonts w:ascii="Cambria" w:eastAsia="Times New Roman" w:hAnsi="Cambria" w:cs="Times New Roman"/>
          <w:sz w:val="24"/>
          <w:szCs w:val="24"/>
          <w:lang w:val="en-US" w:bidi="ar-SA"/>
        </w:rPr>
        <w:t>Tindak</w:t>
      </w:r>
      <w:proofErr w:type="spellEnd"/>
      <w:r w:rsidRPr="00265616">
        <w:rPr>
          <w:rFonts w:ascii="Cambria" w:eastAsia="Times New Roman" w:hAnsi="Cambria" w:cs="Times New Roman"/>
          <w:sz w:val="24"/>
          <w:szCs w:val="24"/>
          <w:lang w:val="en-US" w:bidi="ar-SA"/>
        </w:rPr>
        <w:t xml:space="preserve"> </w:t>
      </w:r>
      <w:proofErr w:type="spellStart"/>
      <w:r w:rsidRPr="00265616">
        <w:rPr>
          <w:rFonts w:ascii="Cambria" w:eastAsia="Times New Roman" w:hAnsi="Cambria" w:cs="Times New Roman"/>
          <w:sz w:val="24"/>
          <w:szCs w:val="24"/>
          <w:lang w:val="en-US" w:bidi="ar-SA"/>
        </w:rPr>
        <w:t>Pidana</w:t>
      </w:r>
      <w:proofErr w:type="spellEnd"/>
      <w:r w:rsidRPr="00265616">
        <w:rPr>
          <w:rFonts w:ascii="Cambria" w:eastAsia="Times New Roman" w:hAnsi="Cambria" w:cs="Times New Roman"/>
          <w:sz w:val="24"/>
          <w:szCs w:val="24"/>
          <w:lang w:val="en-US" w:bidi="ar-SA"/>
        </w:rPr>
        <w:t>.</w:t>
      </w:r>
    </w:p>
    <w:p w:rsidR="001F18CF" w:rsidRPr="00265616" w:rsidRDefault="001F18CF" w:rsidP="001F18CF">
      <w:pPr>
        <w:spacing w:after="0" w:line="360" w:lineRule="auto"/>
        <w:ind w:left="720" w:hanging="720"/>
        <w:jc w:val="both"/>
        <w:rPr>
          <w:rFonts w:ascii="Cambria" w:hAnsi="Cambria" w:cs="Times New Roman"/>
          <w:sz w:val="24"/>
          <w:szCs w:val="24"/>
          <w:lang w:val="en-US"/>
        </w:rPr>
      </w:pPr>
      <w:proofErr w:type="spellStart"/>
      <w:r w:rsidRPr="00265616">
        <w:rPr>
          <w:rFonts w:ascii="Cambria" w:hAnsi="Cambria" w:cs="Times New Roman"/>
          <w:bCs/>
          <w:sz w:val="24"/>
          <w:szCs w:val="24"/>
          <w:lang w:val="en-US" w:bidi="ar-SA"/>
        </w:rPr>
        <w:lastRenderedPageBreak/>
        <w:t>Peraturan</w:t>
      </w:r>
      <w:proofErr w:type="spellEnd"/>
      <w:r w:rsidRPr="00265616">
        <w:rPr>
          <w:rFonts w:ascii="Cambria" w:hAnsi="Cambria" w:cs="Times New Roman"/>
          <w:bCs/>
          <w:sz w:val="24"/>
          <w:szCs w:val="24"/>
          <w:lang w:val="en-US" w:bidi="ar-SA"/>
        </w:rPr>
        <w:t xml:space="preserve"> </w:t>
      </w:r>
      <w:proofErr w:type="spellStart"/>
      <w:r w:rsidRPr="00265616">
        <w:rPr>
          <w:rFonts w:ascii="Cambria" w:hAnsi="Cambria" w:cs="Times New Roman"/>
          <w:bCs/>
          <w:sz w:val="24"/>
          <w:szCs w:val="24"/>
          <w:lang w:val="en-US" w:bidi="ar-SA"/>
        </w:rPr>
        <w:t>Kepala</w:t>
      </w:r>
      <w:proofErr w:type="spellEnd"/>
      <w:r w:rsidRPr="00265616">
        <w:rPr>
          <w:rFonts w:ascii="Cambria" w:hAnsi="Cambria" w:cs="Times New Roman"/>
          <w:bCs/>
          <w:sz w:val="24"/>
          <w:szCs w:val="24"/>
          <w:lang w:val="en-US" w:bidi="ar-SA"/>
        </w:rPr>
        <w:t xml:space="preserve"> </w:t>
      </w:r>
      <w:proofErr w:type="spellStart"/>
      <w:r w:rsidRPr="00265616">
        <w:rPr>
          <w:rFonts w:ascii="Cambria" w:hAnsi="Cambria" w:cs="Times New Roman"/>
          <w:bCs/>
          <w:sz w:val="24"/>
          <w:szCs w:val="24"/>
          <w:lang w:val="en-US" w:bidi="ar-SA"/>
        </w:rPr>
        <w:t>Kepolisian</w:t>
      </w:r>
      <w:proofErr w:type="spellEnd"/>
      <w:r w:rsidRPr="00265616">
        <w:rPr>
          <w:rFonts w:ascii="Cambria" w:hAnsi="Cambria" w:cs="Times New Roman"/>
          <w:bCs/>
          <w:sz w:val="24"/>
          <w:szCs w:val="24"/>
          <w:lang w:val="en-US" w:bidi="ar-SA"/>
        </w:rPr>
        <w:t xml:space="preserve"> Negara </w:t>
      </w:r>
      <w:proofErr w:type="spellStart"/>
      <w:r w:rsidRPr="00265616">
        <w:rPr>
          <w:rFonts w:ascii="Cambria" w:hAnsi="Cambria" w:cs="Times New Roman"/>
          <w:bCs/>
          <w:sz w:val="24"/>
          <w:szCs w:val="24"/>
          <w:lang w:val="en-US" w:bidi="ar-SA"/>
        </w:rPr>
        <w:t>Republik</w:t>
      </w:r>
      <w:proofErr w:type="spellEnd"/>
      <w:r w:rsidRPr="00265616">
        <w:rPr>
          <w:rFonts w:ascii="Cambria" w:hAnsi="Cambria" w:cs="Times New Roman"/>
          <w:bCs/>
          <w:sz w:val="24"/>
          <w:szCs w:val="24"/>
          <w:lang w:val="en-US" w:bidi="ar-SA"/>
        </w:rPr>
        <w:t xml:space="preserve"> Indonesia</w:t>
      </w:r>
      <w:r w:rsidRPr="00265616">
        <w:rPr>
          <w:rFonts w:ascii="Cambria" w:hAnsi="Cambria" w:cs="Times New Roman"/>
          <w:sz w:val="24"/>
          <w:szCs w:val="24"/>
          <w:lang w:val="en-US" w:bidi="ar-SA"/>
        </w:rPr>
        <w:t xml:space="preserve"> </w:t>
      </w:r>
      <w:proofErr w:type="spellStart"/>
      <w:r w:rsidRPr="00265616">
        <w:rPr>
          <w:rFonts w:ascii="Cambria" w:hAnsi="Cambria" w:cs="Times New Roman"/>
          <w:bCs/>
          <w:sz w:val="24"/>
          <w:szCs w:val="24"/>
          <w:lang w:val="en-US" w:bidi="ar-SA"/>
        </w:rPr>
        <w:t>Nomor</w:t>
      </w:r>
      <w:proofErr w:type="spellEnd"/>
      <w:r w:rsidRPr="00265616">
        <w:rPr>
          <w:rFonts w:ascii="Cambria" w:hAnsi="Cambria" w:cs="Times New Roman"/>
          <w:bCs/>
          <w:sz w:val="24"/>
          <w:szCs w:val="24"/>
          <w:lang w:val="en-US" w:bidi="ar-SA"/>
        </w:rPr>
        <w:t xml:space="preserve"> 6 </w:t>
      </w:r>
      <w:proofErr w:type="spellStart"/>
      <w:r w:rsidRPr="00265616">
        <w:rPr>
          <w:rFonts w:ascii="Cambria" w:hAnsi="Cambria" w:cs="Times New Roman"/>
          <w:bCs/>
          <w:sz w:val="24"/>
          <w:szCs w:val="24"/>
          <w:lang w:val="en-US" w:bidi="ar-SA"/>
        </w:rPr>
        <w:t>Tahun</w:t>
      </w:r>
      <w:proofErr w:type="spellEnd"/>
      <w:r w:rsidRPr="00265616">
        <w:rPr>
          <w:rFonts w:ascii="Cambria" w:hAnsi="Cambria" w:cs="Times New Roman"/>
          <w:bCs/>
          <w:sz w:val="24"/>
          <w:szCs w:val="24"/>
          <w:lang w:val="en-US" w:bidi="ar-SA"/>
        </w:rPr>
        <w:t xml:space="preserve"> 2010</w:t>
      </w:r>
      <w:r w:rsidRPr="00265616">
        <w:rPr>
          <w:rFonts w:ascii="Cambria" w:hAnsi="Cambria" w:cs="Times New Roman"/>
          <w:sz w:val="24"/>
          <w:szCs w:val="24"/>
          <w:lang w:val="en-US" w:bidi="ar-SA"/>
        </w:rPr>
        <w:t xml:space="preserve"> </w:t>
      </w:r>
      <w:proofErr w:type="spellStart"/>
      <w:r w:rsidRPr="00265616">
        <w:rPr>
          <w:rFonts w:ascii="Cambria" w:hAnsi="Cambria" w:cs="Times New Roman"/>
          <w:bCs/>
          <w:sz w:val="24"/>
          <w:szCs w:val="24"/>
          <w:lang w:val="en-US" w:bidi="ar-SA"/>
        </w:rPr>
        <w:t>Tentang</w:t>
      </w:r>
      <w:proofErr w:type="spellEnd"/>
      <w:r w:rsidRPr="00265616">
        <w:rPr>
          <w:rFonts w:ascii="Cambria" w:hAnsi="Cambria" w:cs="Times New Roman"/>
          <w:sz w:val="24"/>
          <w:szCs w:val="24"/>
          <w:lang w:val="en-US" w:bidi="ar-SA"/>
        </w:rPr>
        <w:t xml:space="preserve"> </w:t>
      </w:r>
      <w:proofErr w:type="spellStart"/>
      <w:r w:rsidRPr="00265616">
        <w:rPr>
          <w:rFonts w:ascii="Cambria" w:hAnsi="Cambria" w:cs="Times New Roman"/>
          <w:bCs/>
          <w:sz w:val="24"/>
          <w:szCs w:val="24"/>
          <w:lang w:val="en-US" w:bidi="ar-SA"/>
        </w:rPr>
        <w:t>Manajemen</w:t>
      </w:r>
      <w:proofErr w:type="spellEnd"/>
      <w:r w:rsidRPr="00265616">
        <w:rPr>
          <w:rFonts w:ascii="Cambria" w:hAnsi="Cambria" w:cs="Times New Roman"/>
          <w:bCs/>
          <w:sz w:val="24"/>
          <w:szCs w:val="24"/>
          <w:lang w:val="en-US" w:bidi="ar-SA"/>
        </w:rPr>
        <w:t xml:space="preserve"> </w:t>
      </w:r>
      <w:proofErr w:type="spellStart"/>
      <w:r w:rsidRPr="00265616">
        <w:rPr>
          <w:rFonts w:ascii="Cambria" w:hAnsi="Cambria" w:cs="Times New Roman"/>
          <w:bCs/>
          <w:sz w:val="24"/>
          <w:szCs w:val="24"/>
          <w:lang w:val="en-US" w:bidi="ar-SA"/>
        </w:rPr>
        <w:t>Penyidikan</w:t>
      </w:r>
      <w:proofErr w:type="spellEnd"/>
      <w:r w:rsidRPr="00265616">
        <w:rPr>
          <w:rFonts w:ascii="Cambria" w:hAnsi="Cambria" w:cs="Times New Roman"/>
          <w:bCs/>
          <w:sz w:val="24"/>
          <w:szCs w:val="24"/>
          <w:lang w:val="en-US" w:bidi="ar-SA"/>
        </w:rPr>
        <w:t xml:space="preserve"> Oleh </w:t>
      </w:r>
      <w:proofErr w:type="spellStart"/>
      <w:r w:rsidRPr="00265616">
        <w:rPr>
          <w:rFonts w:ascii="Cambria" w:hAnsi="Cambria" w:cs="Times New Roman"/>
          <w:bCs/>
          <w:sz w:val="24"/>
          <w:szCs w:val="24"/>
          <w:lang w:val="en-US" w:bidi="ar-SA"/>
        </w:rPr>
        <w:t>Penyidik</w:t>
      </w:r>
      <w:proofErr w:type="spellEnd"/>
      <w:r w:rsidRPr="00265616">
        <w:rPr>
          <w:rFonts w:ascii="Cambria" w:hAnsi="Cambria" w:cs="Times New Roman"/>
          <w:bCs/>
          <w:sz w:val="24"/>
          <w:szCs w:val="24"/>
          <w:lang w:val="en-US" w:bidi="ar-SA"/>
        </w:rPr>
        <w:t xml:space="preserve"> </w:t>
      </w:r>
      <w:proofErr w:type="spellStart"/>
      <w:r w:rsidRPr="00265616">
        <w:rPr>
          <w:rFonts w:ascii="Cambria" w:hAnsi="Cambria" w:cs="Times New Roman"/>
          <w:bCs/>
          <w:sz w:val="24"/>
          <w:szCs w:val="24"/>
          <w:lang w:val="en-US" w:bidi="ar-SA"/>
        </w:rPr>
        <w:t>Pegawai</w:t>
      </w:r>
      <w:proofErr w:type="spellEnd"/>
      <w:r w:rsidRPr="00265616">
        <w:rPr>
          <w:rFonts w:ascii="Cambria" w:hAnsi="Cambria" w:cs="Times New Roman"/>
          <w:bCs/>
          <w:sz w:val="24"/>
          <w:szCs w:val="24"/>
          <w:lang w:val="en-US" w:bidi="ar-SA"/>
        </w:rPr>
        <w:t xml:space="preserve"> Negeri </w:t>
      </w:r>
      <w:proofErr w:type="spellStart"/>
      <w:r w:rsidRPr="00265616">
        <w:rPr>
          <w:rFonts w:ascii="Cambria" w:hAnsi="Cambria" w:cs="Times New Roman"/>
          <w:bCs/>
          <w:sz w:val="24"/>
          <w:szCs w:val="24"/>
          <w:lang w:val="en-US" w:bidi="ar-SA"/>
        </w:rPr>
        <w:t>Sipil</w:t>
      </w:r>
      <w:proofErr w:type="spellEnd"/>
      <w:r w:rsidRPr="00265616">
        <w:rPr>
          <w:rFonts w:ascii="Cambria" w:hAnsi="Cambria" w:cs="Times New Roman"/>
          <w:bCs/>
          <w:sz w:val="24"/>
          <w:szCs w:val="24"/>
          <w:lang w:val="en-US" w:bidi="ar-SA"/>
        </w:rPr>
        <w:t>.</w:t>
      </w:r>
    </w:p>
    <w:p w:rsidR="007B01CC" w:rsidRPr="001F18CF" w:rsidRDefault="007B01CC">
      <w:pPr>
        <w:rPr>
          <w:lang w:val="en-US"/>
        </w:rPr>
      </w:pPr>
    </w:p>
    <w:sectPr w:rsidR="007B01CC" w:rsidRPr="001F18CF" w:rsidSect="00E4721D">
      <w:headerReference w:type="default" r:id="rId8"/>
      <w:footerReference w:type="default" r:id="rId9"/>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ED7" w:rsidRDefault="007B2ED7" w:rsidP="0079564B">
      <w:pPr>
        <w:spacing w:after="0" w:line="240" w:lineRule="auto"/>
      </w:pPr>
      <w:r>
        <w:separator/>
      </w:r>
    </w:p>
  </w:endnote>
  <w:endnote w:type="continuationSeparator" w:id="0">
    <w:p w:rsidR="007B2ED7" w:rsidRDefault="007B2ED7" w:rsidP="0079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9EE" w:rsidRDefault="00000000">
    <w:pPr>
      <w:pStyle w:val="Footer"/>
      <w:jc w:val="center"/>
    </w:pPr>
  </w:p>
  <w:p w:rsidR="007909E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ED7" w:rsidRDefault="007B2ED7" w:rsidP="0079564B">
      <w:pPr>
        <w:spacing w:after="0" w:line="240" w:lineRule="auto"/>
      </w:pPr>
      <w:r>
        <w:separator/>
      </w:r>
    </w:p>
  </w:footnote>
  <w:footnote w:type="continuationSeparator" w:id="0">
    <w:p w:rsidR="007B2ED7" w:rsidRDefault="007B2ED7" w:rsidP="0079564B">
      <w:pPr>
        <w:spacing w:after="0" w:line="240" w:lineRule="auto"/>
      </w:pPr>
      <w:r>
        <w:continuationSeparator/>
      </w:r>
    </w:p>
  </w:footnote>
  <w:footnote w:id="1">
    <w:p w:rsidR="0079564B" w:rsidRPr="003C5953" w:rsidRDefault="0079564B">
      <w:pPr>
        <w:pStyle w:val="TeksCatatanKaki"/>
        <w:rPr>
          <w:lang w:val="en-US"/>
        </w:rPr>
      </w:pPr>
      <w:r>
        <w:rPr>
          <w:rStyle w:val="ReferensiCatatanKaki"/>
        </w:rPr>
        <w:footnoteRef/>
      </w:r>
      <w:r>
        <w:t xml:space="preserve"> </w:t>
      </w:r>
      <w:r w:rsidR="003C5953">
        <w:rPr>
          <w:lang w:val="en-US"/>
        </w:rPr>
        <w:t xml:space="preserve">Lecturer Faculty of Law </w:t>
      </w:r>
      <w:proofErr w:type="spellStart"/>
      <w:r w:rsidR="003C5953">
        <w:rPr>
          <w:lang w:val="en-US"/>
        </w:rPr>
        <w:t>Brawijaya</w:t>
      </w:r>
      <w:proofErr w:type="spellEnd"/>
      <w:r w:rsidR="003C5953">
        <w:rPr>
          <w:lang w:val="en-US"/>
        </w:rPr>
        <w:t xml:space="preserve"> University</w:t>
      </w:r>
    </w:p>
  </w:footnote>
  <w:footnote w:id="2">
    <w:p w:rsidR="001F18CF" w:rsidRPr="00A91CEC" w:rsidRDefault="001F18CF" w:rsidP="001936EE">
      <w:pPr>
        <w:pStyle w:val="TeksCatatanKaki"/>
        <w:ind w:firstLine="567"/>
        <w:jc w:val="both"/>
        <w:rPr>
          <w:lang w:val="en-US"/>
        </w:rPr>
      </w:pPr>
      <w:r>
        <w:rPr>
          <w:rStyle w:val="ReferensiCatatanKaki"/>
        </w:rPr>
        <w:footnoteRef/>
      </w:r>
      <w:r>
        <w:t xml:space="preserve"> </w:t>
      </w:r>
      <w:proofErr w:type="spellStart"/>
      <w:r w:rsidRPr="009023CC">
        <w:rPr>
          <w:rFonts w:ascii="Times New Roman" w:hAnsi="Times New Roman" w:cs="Times New Roman"/>
          <w:szCs w:val="20"/>
        </w:rPr>
        <w:t>Satjipto</w:t>
      </w:r>
      <w:proofErr w:type="spellEnd"/>
      <w:r w:rsidRPr="009023CC">
        <w:rPr>
          <w:rFonts w:ascii="Times New Roman" w:hAnsi="Times New Roman" w:cs="Times New Roman"/>
          <w:szCs w:val="20"/>
        </w:rPr>
        <w:t xml:space="preserve"> Rahardjo, </w:t>
      </w:r>
      <w:r w:rsidRPr="009023CC">
        <w:rPr>
          <w:rFonts w:ascii="Times New Roman" w:hAnsi="Times New Roman" w:cs="Times New Roman"/>
          <w:i/>
          <w:iCs/>
          <w:szCs w:val="20"/>
        </w:rPr>
        <w:t xml:space="preserve">Masalah Penegakan Hukum Suatu Tinjauan Sosiologis. </w:t>
      </w:r>
      <w:r w:rsidRPr="009023CC">
        <w:rPr>
          <w:rFonts w:ascii="Times New Roman" w:hAnsi="Times New Roman" w:cs="Times New Roman"/>
          <w:szCs w:val="20"/>
        </w:rPr>
        <w:t>(Bandung : Sinar Baru, Tanpa Tahun), hal. 95.</w:t>
      </w:r>
      <w:r>
        <w:rPr>
          <w:szCs w:val="20"/>
        </w:rPr>
        <w:t xml:space="preserve"> </w:t>
      </w:r>
      <w:r>
        <w:t xml:space="preserve"> </w:t>
      </w:r>
    </w:p>
  </w:footnote>
  <w:footnote w:id="3">
    <w:p w:rsidR="001F18CF" w:rsidRPr="000C1C3F" w:rsidRDefault="001F18CF" w:rsidP="001F18CF">
      <w:pPr>
        <w:pStyle w:val="TeksCatatanKaki"/>
        <w:ind w:firstLine="720"/>
        <w:jc w:val="both"/>
        <w:rPr>
          <w:rFonts w:ascii="Times New Roman" w:hAnsi="Times New Roman" w:cs="Times New Roman"/>
          <w:szCs w:val="20"/>
          <w:lang w:val="en-US"/>
        </w:rPr>
      </w:pPr>
      <w:r w:rsidRPr="000C1C3F">
        <w:rPr>
          <w:rStyle w:val="ReferensiCatatanKaki"/>
          <w:rFonts w:ascii="Times New Roman" w:hAnsi="Times New Roman" w:cs="Times New Roman"/>
          <w:szCs w:val="20"/>
        </w:rPr>
        <w:footnoteRef/>
      </w:r>
      <w:r w:rsidRPr="000C1C3F">
        <w:rPr>
          <w:rFonts w:ascii="Times New Roman" w:hAnsi="Times New Roman" w:cs="Times New Roman"/>
          <w:szCs w:val="20"/>
        </w:rPr>
        <w:t xml:space="preserve"> </w:t>
      </w:r>
      <w:proofErr w:type="spellStart"/>
      <w:r w:rsidR="00D95EF3" w:rsidRPr="00D95EF3">
        <w:rPr>
          <w:rFonts w:ascii="Times New Roman" w:hAnsi="Times New Roman" w:cs="Times New Roman"/>
          <w:szCs w:val="20"/>
        </w:rPr>
        <w:t>See</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article</w:t>
      </w:r>
      <w:proofErr w:type="spellEnd"/>
      <w:r w:rsidR="00D95EF3" w:rsidRPr="00D95EF3">
        <w:rPr>
          <w:rFonts w:ascii="Times New Roman" w:hAnsi="Times New Roman" w:cs="Times New Roman"/>
          <w:szCs w:val="20"/>
        </w:rPr>
        <w:t xml:space="preserve"> I </w:t>
      </w:r>
      <w:proofErr w:type="spellStart"/>
      <w:r w:rsidR="00D95EF3" w:rsidRPr="00D95EF3">
        <w:rPr>
          <w:rFonts w:ascii="Times New Roman" w:hAnsi="Times New Roman" w:cs="Times New Roman"/>
          <w:szCs w:val="20"/>
        </w:rPr>
        <w:t>paragraph</w:t>
      </w:r>
      <w:proofErr w:type="spellEnd"/>
      <w:r w:rsidR="00D95EF3" w:rsidRPr="00D95EF3">
        <w:rPr>
          <w:rFonts w:ascii="Times New Roman" w:hAnsi="Times New Roman" w:cs="Times New Roman"/>
          <w:szCs w:val="20"/>
        </w:rPr>
        <w:t xml:space="preserve"> (5) </w:t>
      </w:r>
      <w:proofErr w:type="spellStart"/>
      <w:r w:rsidR="00D95EF3" w:rsidRPr="00D95EF3">
        <w:rPr>
          <w:rFonts w:ascii="Times New Roman" w:hAnsi="Times New Roman" w:cs="Times New Roman"/>
          <w:szCs w:val="20"/>
        </w:rPr>
        <w:t>of</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Government</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Regulation</w:t>
      </w:r>
      <w:proofErr w:type="spellEnd"/>
      <w:r w:rsidR="00D95EF3" w:rsidRPr="00D95EF3">
        <w:rPr>
          <w:rFonts w:ascii="Times New Roman" w:hAnsi="Times New Roman" w:cs="Times New Roman"/>
          <w:szCs w:val="20"/>
        </w:rPr>
        <w:t xml:space="preserve"> No. 43/2012 </w:t>
      </w:r>
      <w:proofErr w:type="spellStart"/>
      <w:r w:rsidR="00D95EF3" w:rsidRPr="00D95EF3">
        <w:rPr>
          <w:rFonts w:ascii="Times New Roman" w:hAnsi="Times New Roman" w:cs="Times New Roman"/>
          <w:szCs w:val="20"/>
        </w:rPr>
        <w:t>on</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the</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Procedures</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for</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the</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Implementation</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of</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Coordination</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Supervision</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and</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Technical</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Guidance</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of</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Special</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Police</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Civil</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Servant</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Investigators</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and</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Forms</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of</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Self-Directed</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Security</w:t>
      </w:r>
      <w:proofErr w:type="spellEnd"/>
      <w:r w:rsidRPr="000C1C3F">
        <w:rPr>
          <w:rFonts w:ascii="Times New Roman" w:hAnsi="Times New Roman" w:cs="Times New Roman"/>
          <w:szCs w:val="20"/>
        </w:rPr>
        <w:t>.</w:t>
      </w:r>
    </w:p>
  </w:footnote>
  <w:footnote w:id="4">
    <w:p w:rsidR="001F18CF" w:rsidRPr="00E25234" w:rsidRDefault="001F18CF" w:rsidP="001F18CF">
      <w:pPr>
        <w:pStyle w:val="TeksCatatanKaki"/>
        <w:ind w:firstLine="720"/>
        <w:jc w:val="both"/>
        <w:rPr>
          <w:rFonts w:ascii="Times New Roman" w:hAnsi="Times New Roman" w:cs="Times New Roman"/>
          <w:szCs w:val="20"/>
          <w:lang w:val="en-US"/>
        </w:rPr>
      </w:pPr>
      <w:r w:rsidRPr="00E25234">
        <w:rPr>
          <w:rStyle w:val="ReferensiCatatanKaki"/>
          <w:rFonts w:ascii="Times New Roman" w:hAnsi="Times New Roman" w:cs="Times New Roman"/>
          <w:szCs w:val="20"/>
        </w:rPr>
        <w:footnoteRef/>
      </w:r>
      <w:r w:rsidRPr="00E25234">
        <w:rPr>
          <w:rFonts w:ascii="Times New Roman" w:hAnsi="Times New Roman" w:cs="Times New Roman"/>
          <w:szCs w:val="20"/>
        </w:rPr>
        <w:t xml:space="preserve"> </w:t>
      </w:r>
      <w:proofErr w:type="spellStart"/>
      <w:r w:rsidR="00D95EF3" w:rsidRPr="00D95EF3">
        <w:rPr>
          <w:rFonts w:ascii="Times New Roman" w:hAnsi="Times New Roman" w:cs="Times New Roman"/>
          <w:szCs w:val="20"/>
        </w:rPr>
        <w:t>See</w:t>
      </w:r>
      <w:proofErr w:type="spellEnd"/>
      <w:r w:rsidR="00D95EF3" w:rsidRPr="00D95EF3">
        <w:rPr>
          <w:rFonts w:ascii="Times New Roman" w:hAnsi="Times New Roman" w:cs="Times New Roman"/>
          <w:szCs w:val="20"/>
        </w:rPr>
        <w:t xml:space="preserve"> Law No. 2 </w:t>
      </w:r>
      <w:proofErr w:type="spellStart"/>
      <w:r w:rsidR="00D95EF3" w:rsidRPr="00D95EF3">
        <w:rPr>
          <w:rFonts w:ascii="Times New Roman" w:hAnsi="Times New Roman" w:cs="Times New Roman"/>
          <w:szCs w:val="20"/>
        </w:rPr>
        <w:t>of</w:t>
      </w:r>
      <w:proofErr w:type="spellEnd"/>
      <w:r w:rsidR="00D95EF3" w:rsidRPr="00D95EF3">
        <w:rPr>
          <w:rFonts w:ascii="Times New Roman" w:hAnsi="Times New Roman" w:cs="Times New Roman"/>
          <w:szCs w:val="20"/>
        </w:rPr>
        <w:t xml:space="preserve"> 2002 </w:t>
      </w:r>
      <w:proofErr w:type="spellStart"/>
      <w:r w:rsidR="00D95EF3" w:rsidRPr="00D95EF3">
        <w:rPr>
          <w:rFonts w:ascii="Times New Roman" w:hAnsi="Times New Roman" w:cs="Times New Roman"/>
          <w:szCs w:val="20"/>
        </w:rPr>
        <w:t>concerning</w:t>
      </w:r>
      <w:proofErr w:type="spellEnd"/>
      <w:r w:rsidR="00D95EF3" w:rsidRPr="00D95EF3">
        <w:rPr>
          <w:rFonts w:ascii="Times New Roman" w:hAnsi="Times New Roman" w:cs="Times New Roman"/>
          <w:szCs w:val="20"/>
        </w:rPr>
        <w:t xml:space="preserve"> </w:t>
      </w:r>
      <w:proofErr w:type="spellStart"/>
      <w:r w:rsidR="00D95EF3" w:rsidRPr="00D95EF3">
        <w:rPr>
          <w:rFonts w:ascii="Times New Roman" w:hAnsi="Times New Roman" w:cs="Times New Roman"/>
          <w:szCs w:val="20"/>
        </w:rPr>
        <w:t>the</w:t>
      </w:r>
      <w:proofErr w:type="spellEnd"/>
      <w:r w:rsidR="00D95EF3" w:rsidRPr="00D95EF3">
        <w:rPr>
          <w:rFonts w:ascii="Times New Roman" w:hAnsi="Times New Roman" w:cs="Times New Roman"/>
          <w:szCs w:val="20"/>
        </w:rPr>
        <w:t xml:space="preserve"> Indonesian National </w:t>
      </w:r>
      <w:proofErr w:type="spellStart"/>
      <w:r w:rsidR="00D95EF3" w:rsidRPr="00D95EF3">
        <w:rPr>
          <w:rFonts w:ascii="Times New Roman" w:hAnsi="Times New Roman" w:cs="Times New Roman"/>
          <w:szCs w:val="20"/>
        </w:rPr>
        <w:t>Police</w:t>
      </w:r>
      <w:proofErr w:type="spellEnd"/>
      <w:r w:rsidR="00D95EF3" w:rsidRPr="00D95EF3">
        <w:rPr>
          <w:rFonts w:ascii="Times New Roman" w:hAnsi="Times New Roman" w:cs="Times New Roman"/>
          <w:szCs w:val="20"/>
        </w:rPr>
        <w:t>.</w:t>
      </w:r>
    </w:p>
  </w:footnote>
  <w:footnote w:id="5">
    <w:p w:rsidR="001F18CF" w:rsidRPr="000C1C3F" w:rsidRDefault="001F18CF" w:rsidP="001F18CF">
      <w:pPr>
        <w:pStyle w:val="TeksCatatanKaki"/>
        <w:ind w:firstLine="720"/>
        <w:jc w:val="both"/>
        <w:rPr>
          <w:lang w:val="en-US"/>
        </w:rPr>
      </w:pPr>
      <w:r w:rsidRPr="00E25234">
        <w:rPr>
          <w:rStyle w:val="ReferensiCatatanKaki"/>
          <w:rFonts w:ascii="Times New Roman" w:hAnsi="Times New Roman" w:cs="Times New Roman"/>
          <w:szCs w:val="20"/>
        </w:rPr>
        <w:footnoteRef/>
      </w:r>
      <w:r w:rsidRPr="00E25234">
        <w:rPr>
          <w:rFonts w:ascii="Times New Roman" w:hAnsi="Times New Roman" w:cs="Times New Roman"/>
          <w:szCs w:val="20"/>
        </w:rPr>
        <w:t xml:space="preserve"> </w:t>
      </w:r>
      <w:r w:rsidR="00D95EF3" w:rsidRPr="00D95EF3">
        <w:rPr>
          <w:rFonts w:ascii="Times New Roman" w:hAnsi="Times New Roman" w:cs="Times New Roman"/>
          <w:szCs w:val="20"/>
          <w:lang w:val="en-US" w:bidi="ar-SA"/>
        </w:rPr>
        <w:t>See Government Regulation. No. 43 Year 2012.</w:t>
      </w:r>
    </w:p>
  </w:footnote>
  <w:footnote w:id="6">
    <w:p w:rsidR="001F18CF" w:rsidRPr="00E25234" w:rsidRDefault="001F18CF" w:rsidP="001F18CF">
      <w:pPr>
        <w:pStyle w:val="TeksCatatanKaki"/>
        <w:ind w:firstLine="720"/>
        <w:jc w:val="both"/>
        <w:rPr>
          <w:rFonts w:ascii="Times New Roman" w:hAnsi="Times New Roman" w:cs="Times New Roman"/>
          <w:lang w:val="en-US"/>
        </w:rPr>
      </w:pPr>
      <w:r w:rsidRPr="00E25234">
        <w:rPr>
          <w:rStyle w:val="ReferensiCatatanKaki"/>
          <w:rFonts w:ascii="Times New Roman" w:hAnsi="Times New Roman" w:cs="Times New Roman"/>
        </w:rPr>
        <w:footnoteRef/>
      </w:r>
      <w:r w:rsidRPr="00E25234">
        <w:rPr>
          <w:rFonts w:ascii="Times New Roman" w:hAnsi="Times New Roman" w:cs="Times New Roman"/>
        </w:rPr>
        <w:t xml:space="preserve"> </w:t>
      </w:r>
      <w:r w:rsidRPr="00E25234">
        <w:rPr>
          <w:rFonts w:ascii="Times New Roman" w:hAnsi="Times New Roman" w:cs="Times New Roman"/>
          <w:szCs w:val="20"/>
          <w:lang w:val="en-US" w:bidi="ar-SA"/>
        </w:rPr>
        <w:t xml:space="preserve">Harun M. </w:t>
      </w:r>
      <w:proofErr w:type="spellStart"/>
      <w:r w:rsidRPr="00E25234">
        <w:rPr>
          <w:rFonts w:ascii="Times New Roman" w:hAnsi="Times New Roman" w:cs="Times New Roman"/>
          <w:szCs w:val="20"/>
          <w:lang w:val="en-US" w:bidi="ar-SA"/>
        </w:rPr>
        <w:t>Husein</w:t>
      </w:r>
      <w:proofErr w:type="spellEnd"/>
      <w:r w:rsidRPr="00E25234">
        <w:rPr>
          <w:rFonts w:ascii="Times New Roman" w:hAnsi="Times New Roman" w:cs="Times New Roman"/>
          <w:szCs w:val="20"/>
          <w:lang w:val="en-US" w:bidi="ar-SA"/>
        </w:rPr>
        <w:t xml:space="preserve">, </w:t>
      </w:r>
      <w:proofErr w:type="spellStart"/>
      <w:r w:rsidRPr="00E25234">
        <w:rPr>
          <w:rFonts w:ascii="Times New Roman" w:hAnsi="Times New Roman" w:cs="Times New Roman"/>
          <w:i/>
          <w:iCs/>
          <w:szCs w:val="20"/>
          <w:lang w:val="en-US" w:bidi="ar-SA"/>
        </w:rPr>
        <w:t>Penyidikan</w:t>
      </w:r>
      <w:proofErr w:type="spellEnd"/>
      <w:r w:rsidRPr="00E25234">
        <w:rPr>
          <w:rFonts w:ascii="Times New Roman" w:hAnsi="Times New Roman" w:cs="Times New Roman"/>
          <w:i/>
          <w:iCs/>
          <w:szCs w:val="20"/>
          <w:lang w:val="en-US" w:bidi="ar-SA"/>
        </w:rPr>
        <w:t xml:space="preserve"> dan </w:t>
      </w:r>
      <w:proofErr w:type="spellStart"/>
      <w:r w:rsidRPr="00E25234">
        <w:rPr>
          <w:rFonts w:ascii="Times New Roman" w:hAnsi="Times New Roman" w:cs="Times New Roman"/>
          <w:i/>
          <w:iCs/>
          <w:szCs w:val="20"/>
          <w:lang w:val="en-US" w:bidi="ar-SA"/>
        </w:rPr>
        <w:t>Penuntutan</w:t>
      </w:r>
      <w:proofErr w:type="spellEnd"/>
      <w:r w:rsidRPr="00E25234">
        <w:rPr>
          <w:rFonts w:ascii="Times New Roman" w:hAnsi="Times New Roman" w:cs="Times New Roman"/>
          <w:szCs w:val="20"/>
          <w:lang w:val="en-US" w:bidi="ar-SA"/>
        </w:rPr>
        <w:t>, 91-92.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94165"/>
      <w:docPartObj>
        <w:docPartGallery w:val="Page Numbers (Top of Page)"/>
        <w:docPartUnique/>
      </w:docPartObj>
    </w:sdtPr>
    <w:sdtEndPr>
      <w:rPr>
        <w:noProof/>
      </w:rPr>
    </w:sdtEndPr>
    <w:sdtContent>
      <w:p w:rsidR="007909EE" w:rsidRDefault="0032394F">
        <w:pPr>
          <w:pStyle w:val="Header"/>
          <w:jc w:val="right"/>
        </w:pPr>
        <w:r>
          <w:fldChar w:fldCharType="begin"/>
        </w:r>
        <w:r>
          <w:instrText xml:space="preserve"> PAGE   \* MERGEFORMAT </w:instrText>
        </w:r>
        <w:r>
          <w:fldChar w:fldCharType="separate"/>
        </w:r>
        <w:r w:rsidR="009D7209">
          <w:rPr>
            <w:noProof/>
          </w:rPr>
          <w:t>16</w:t>
        </w:r>
        <w:r>
          <w:rPr>
            <w:noProof/>
          </w:rPr>
          <w:fldChar w:fldCharType="end"/>
        </w:r>
      </w:p>
    </w:sdtContent>
  </w:sdt>
  <w:p w:rsidR="007909E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931"/>
    <w:multiLevelType w:val="hybridMultilevel"/>
    <w:tmpl w:val="137CBB48"/>
    <w:lvl w:ilvl="0" w:tplc="0421000F">
      <w:start w:val="1"/>
      <w:numFmt w:val="decimal"/>
      <w:lvlText w:val="%1."/>
      <w:lvlJc w:val="left"/>
      <w:pPr>
        <w:ind w:left="2421" w:hanging="360"/>
      </w:pPr>
    </w:lvl>
    <w:lvl w:ilvl="1" w:tplc="E81AE5F6">
      <w:start w:val="1"/>
      <w:numFmt w:val="lowerLetter"/>
      <w:pStyle w:val="Style1"/>
      <w:lvlText w:val="%2."/>
      <w:lvlJc w:val="left"/>
      <w:pPr>
        <w:ind w:left="3141" w:hanging="360"/>
      </w:pPr>
    </w:lvl>
    <w:lvl w:ilvl="2" w:tplc="0421001B" w:tentative="1">
      <w:start w:val="1"/>
      <w:numFmt w:val="lowerRoman"/>
      <w:lvlText w:val="%3."/>
      <w:lvlJc w:val="right"/>
      <w:pPr>
        <w:ind w:left="3861" w:hanging="180"/>
      </w:pPr>
    </w:lvl>
    <w:lvl w:ilvl="3" w:tplc="0421000F">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 w15:restartNumberingAfterBreak="0">
    <w:nsid w:val="1745564A"/>
    <w:multiLevelType w:val="hybridMultilevel"/>
    <w:tmpl w:val="0308AC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F7F72C6"/>
    <w:multiLevelType w:val="hybridMultilevel"/>
    <w:tmpl w:val="BFA6E0D6"/>
    <w:lvl w:ilvl="0" w:tplc="B57C0BDA">
      <w:start w:val="1"/>
      <w:numFmt w:val="decimal"/>
      <w:lvlText w:val="%1."/>
      <w:lvlJc w:val="left"/>
      <w:pPr>
        <w:ind w:left="33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C7015"/>
    <w:multiLevelType w:val="hybridMultilevel"/>
    <w:tmpl w:val="DD548A9C"/>
    <w:lvl w:ilvl="0" w:tplc="2EC492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2D2671"/>
    <w:multiLevelType w:val="hybridMultilevel"/>
    <w:tmpl w:val="F26CA814"/>
    <w:lvl w:ilvl="0" w:tplc="8A1A8E90">
      <w:start w:val="1"/>
      <w:numFmt w:val="decimal"/>
      <w:lvlText w:val="%1."/>
      <w:lvlJc w:val="left"/>
      <w:pPr>
        <w:ind w:left="720" w:hanging="360"/>
      </w:pPr>
      <w:rPr>
        <w:b/>
        <w:color w:val="auto"/>
      </w:rPr>
    </w:lvl>
    <w:lvl w:ilvl="1" w:tplc="F7A29B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43FD4"/>
    <w:multiLevelType w:val="hybridMultilevel"/>
    <w:tmpl w:val="975AC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1291E"/>
    <w:multiLevelType w:val="hybridMultilevel"/>
    <w:tmpl w:val="E996D592"/>
    <w:lvl w:ilvl="0" w:tplc="04210017">
      <w:start w:val="1"/>
      <w:numFmt w:val="lowerLetter"/>
      <w:lvlText w:val="%1)"/>
      <w:lvlJc w:val="left"/>
      <w:pPr>
        <w:ind w:left="3600" w:hanging="360"/>
      </w:pPr>
      <w:rPr>
        <w:rFonts w:hint="default"/>
      </w:rPr>
    </w:lvl>
    <w:lvl w:ilvl="1" w:tplc="04210019">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7" w15:restartNumberingAfterBreak="0">
    <w:nsid w:val="59904332"/>
    <w:multiLevelType w:val="multilevel"/>
    <w:tmpl w:val="24CAD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5F3B09"/>
    <w:multiLevelType w:val="multilevel"/>
    <w:tmpl w:val="3F8069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83081F"/>
    <w:multiLevelType w:val="hybridMultilevel"/>
    <w:tmpl w:val="D2720C48"/>
    <w:lvl w:ilvl="0" w:tplc="F7A29B08">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73D20661"/>
    <w:multiLevelType w:val="hybridMultilevel"/>
    <w:tmpl w:val="8522EA66"/>
    <w:lvl w:ilvl="0" w:tplc="0421000F">
      <w:start w:val="1"/>
      <w:numFmt w:val="decimal"/>
      <w:lvlText w:val="%1."/>
      <w:lvlJc w:val="left"/>
      <w:pPr>
        <w:tabs>
          <w:tab w:val="num" w:pos="1800"/>
        </w:tabs>
        <w:ind w:left="1800" w:hanging="360"/>
      </w:pPr>
      <w:rPr>
        <w:b w:val="0"/>
        <w:i w:val="0"/>
      </w:rPr>
    </w:lvl>
    <w:lvl w:ilvl="1" w:tplc="072A3C52">
      <w:start w:val="1"/>
      <w:numFmt w:val="decimal"/>
      <w:lvlText w:val="%2."/>
      <w:lvlJc w:val="left"/>
      <w:pPr>
        <w:tabs>
          <w:tab w:val="num" w:pos="2520"/>
        </w:tabs>
        <w:ind w:left="2520" w:hanging="360"/>
      </w:pPr>
      <w:rPr>
        <w:rFonts w:hint="default"/>
        <w:i w:val="0"/>
        <w:iCs w:val="0"/>
      </w:rPr>
    </w:lvl>
    <w:lvl w:ilvl="2" w:tplc="90B02F82">
      <w:start w:val="1"/>
      <w:numFmt w:val="lowerLetter"/>
      <w:lvlText w:val="%3."/>
      <w:lvlJc w:val="left"/>
      <w:pPr>
        <w:tabs>
          <w:tab w:val="num" w:pos="3202"/>
        </w:tabs>
        <w:ind w:left="3202" w:hanging="360"/>
      </w:pPr>
      <w:rPr>
        <w:rFonts w:hint="default"/>
        <w:color w:val="auto"/>
      </w:rPr>
    </w:lvl>
    <w:lvl w:ilvl="3" w:tplc="20744F28">
      <w:start w:val="1"/>
      <w:numFmt w:val="decimal"/>
      <w:lvlText w:val="%4."/>
      <w:lvlJc w:val="left"/>
      <w:pPr>
        <w:tabs>
          <w:tab w:val="num" w:pos="3960"/>
        </w:tabs>
        <w:ind w:left="3960" w:hanging="360"/>
      </w:pPr>
      <w:rPr>
        <w:color w:val="00B050"/>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7EE85909"/>
    <w:multiLevelType w:val="multilevel"/>
    <w:tmpl w:val="8F40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6093499">
    <w:abstractNumId w:val="10"/>
  </w:num>
  <w:num w:numId="2" w16cid:durableId="1832677471">
    <w:abstractNumId w:val="1"/>
  </w:num>
  <w:num w:numId="3" w16cid:durableId="365764317">
    <w:abstractNumId w:val="0"/>
  </w:num>
  <w:num w:numId="4" w16cid:durableId="1335302961">
    <w:abstractNumId w:val="4"/>
  </w:num>
  <w:num w:numId="5" w16cid:durableId="894045036">
    <w:abstractNumId w:val="6"/>
  </w:num>
  <w:num w:numId="6" w16cid:durableId="1097017267">
    <w:abstractNumId w:val="9"/>
  </w:num>
  <w:num w:numId="7" w16cid:durableId="567770677">
    <w:abstractNumId w:val="2"/>
  </w:num>
  <w:num w:numId="8" w16cid:durableId="997223245">
    <w:abstractNumId w:val="5"/>
  </w:num>
  <w:num w:numId="9" w16cid:durableId="2078743791">
    <w:abstractNumId w:val="8"/>
  </w:num>
  <w:num w:numId="10" w16cid:durableId="813716127">
    <w:abstractNumId w:val="11"/>
  </w:num>
  <w:num w:numId="11" w16cid:durableId="1002273774">
    <w:abstractNumId w:val="7"/>
  </w:num>
  <w:num w:numId="12" w16cid:durableId="71948030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gutterAtTop/>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4B"/>
    <w:rsid w:val="00003D0A"/>
    <w:rsid w:val="00026C3F"/>
    <w:rsid w:val="00094D3D"/>
    <w:rsid w:val="000C5441"/>
    <w:rsid w:val="00103363"/>
    <w:rsid w:val="00173761"/>
    <w:rsid w:val="001851B8"/>
    <w:rsid w:val="001936EE"/>
    <w:rsid w:val="001B353B"/>
    <w:rsid w:val="001E690D"/>
    <w:rsid w:val="001F18CF"/>
    <w:rsid w:val="00265616"/>
    <w:rsid w:val="00293E02"/>
    <w:rsid w:val="002D2245"/>
    <w:rsid w:val="0032394F"/>
    <w:rsid w:val="00382CC9"/>
    <w:rsid w:val="003C0132"/>
    <w:rsid w:val="003C5953"/>
    <w:rsid w:val="00424E2E"/>
    <w:rsid w:val="004B1863"/>
    <w:rsid w:val="00561231"/>
    <w:rsid w:val="006372DB"/>
    <w:rsid w:val="0065314D"/>
    <w:rsid w:val="006F491F"/>
    <w:rsid w:val="00770BE9"/>
    <w:rsid w:val="0079564B"/>
    <w:rsid w:val="007B01CC"/>
    <w:rsid w:val="007B2ED7"/>
    <w:rsid w:val="0080486B"/>
    <w:rsid w:val="00805775"/>
    <w:rsid w:val="00834C40"/>
    <w:rsid w:val="008D339F"/>
    <w:rsid w:val="009D7209"/>
    <w:rsid w:val="009F09B3"/>
    <w:rsid w:val="009F50A6"/>
    <w:rsid w:val="00A158E3"/>
    <w:rsid w:val="00AC1A36"/>
    <w:rsid w:val="00AD2ADA"/>
    <w:rsid w:val="00AD649A"/>
    <w:rsid w:val="00BB5A19"/>
    <w:rsid w:val="00BE673D"/>
    <w:rsid w:val="00C77599"/>
    <w:rsid w:val="00D95EF3"/>
    <w:rsid w:val="00DC2DFD"/>
    <w:rsid w:val="00E409DB"/>
    <w:rsid w:val="00EE6593"/>
    <w:rsid w:val="00F559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9B9D"/>
  <w15:docId w15:val="{D0A322B9-C39D-4DC5-B15C-4DC93D70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64B"/>
    <w:pPr>
      <w:spacing w:after="200" w:line="276" w:lineRule="auto"/>
    </w:pPr>
    <w:rPr>
      <w:szCs w:val="28"/>
      <w:lang w:bidi="th-TH"/>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SUBBAB A"/>
    <w:basedOn w:val="Normal"/>
    <w:link w:val="DaftarParagrafKAR"/>
    <w:uiPriority w:val="34"/>
    <w:qFormat/>
    <w:rsid w:val="0079564B"/>
    <w:pPr>
      <w:ind w:left="720"/>
      <w:contextualSpacing/>
    </w:pPr>
  </w:style>
  <w:style w:type="paragraph" w:styleId="TeksCatatanKaki">
    <w:name w:val="footnote text"/>
    <w:aliases w:val=" Char,Footnote Text Char Char,Footnote Text Char Char Char Char Char,Footnote Text Char Char Char Char Char Char Char Char,Footnote Text Char Char Char Char Char Char Char Char Char Char Char Char Char Char,Footnote Text Char1 Char"/>
    <w:basedOn w:val="Normal"/>
    <w:link w:val="TeksCatatanKakiKAR"/>
    <w:uiPriority w:val="99"/>
    <w:unhideWhenUsed/>
    <w:rsid w:val="0079564B"/>
    <w:pPr>
      <w:spacing w:after="0" w:line="240" w:lineRule="auto"/>
    </w:pPr>
    <w:rPr>
      <w:sz w:val="20"/>
      <w:szCs w:val="25"/>
    </w:rPr>
  </w:style>
  <w:style w:type="character" w:customStyle="1" w:styleId="TeksCatatanKakiKAR">
    <w:name w:val="Teks Catatan Kaki KAR"/>
    <w:aliases w:val=" Char KAR,Footnote Text Char Char KAR,Footnote Text Char Char Char Char Char KAR,Footnote Text Char Char Char Char Char Char Char Char KAR,Footnote Text Char Char Char Char Char Char Char Char Char Char Char Char Char Char KAR"/>
    <w:basedOn w:val="FontParagrafDefault"/>
    <w:link w:val="TeksCatatanKaki"/>
    <w:uiPriority w:val="99"/>
    <w:rsid w:val="0079564B"/>
    <w:rPr>
      <w:sz w:val="20"/>
      <w:szCs w:val="25"/>
      <w:lang w:bidi="th-TH"/>
    </w:rPr>
  </w:style>
  <w:style w:type="character" w:styleId="ReferensiCatatanKaki">
    <w:name w:val="footnote reference"/>
    <w:basedOn w:val="FontParagrafDefault"/>
    <w:uiPriority w:val="99"/>
    <w:unhideWhenUsed/>
    <w:rsid w:val="0079564B"/>
    <w:rPr>
      <w:vertAlign w:val="superscript"/>
    </w:rPr>
  </w:style>
  <w:style w:type="character" w:styleId="Hyperlink">
    <w:name w:val="Hyperlink"/>
    <w:basedOn w:val="FontParagrafDefault"/>
    <w:uiPriority w:val="99"/>
    <w:unhideWhenUsed/>
    <w:rsid w:val="0079564B"/>
    <w:rPr>
      <w:color w:val="0563C1" w:themeColor="hyperlink"/>
      <w:u w:val="single"/>
    </w:rPr>
  </w:style>
  <w:style w:type="paragraph" w:styleId="NormalWeb">
    <w:name w:val="Normal (Web)"/>
    <w:basedOn w:val="Normal"/>
    <w:uiPriority w:val="99"/>
    <w:unhideWhenUsed/>
    <w:rsid w:val="0079564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Penekanan">
    <w:name w:val="Emphasis"/>
    <w:basedOn w:val="FontParagrafDefault"/>
    <w:uiPriority w:val="20"/>
    <w:qFormat/>
    <w:rsid w:val="0079564B"/>
    <w:rPr>
      <w:i/>
      <w:iCs/>
    </w:rPr>
  </w:style>
  <w:style w:type="character" w:customStyle="1" w:styleId="DaftarParagrafKAR">
    <w:name w:val="Daftar Paragraf KAR"/>
    <w:aliases w:val="SUBBAB A KAR"/>
    <w:basedOn w:val="FontParagrafDefault"/>
    <w:link w:val="DaftarParagraf"/>
    <w:uiPriority w:val="34"/>
    <w:rsid w:val="0079564B"/>
    <w:rPr>
      <w:szCs w:val="28"/>
      <w:lang w:bidi="th-TH"/>
    </w:rPr>
  </w:style>
  <w:style w:type="paragraph" w:styleId="Footer">
    <w:name w:val="footer"/>
    <w:basedOn w:val="Normal"/>
    <w:link w:val="FooterKAR"/>
    <w:uiPriority w:val="99"/>
    <w:unhideWhenUsed/>
    <w:rsid w:val="0079564B"/>
    <w:pPr>
      <w:tabs>
        <w:tab w:val="center" w:pos="4513"/>
        <w:tab w:val="right" w:pos="9026"/>
      </w:tabs>
      <w:spacing w:after="0" w:line="240" w:lineRule="auto"/>
    </w:pPr>
  </w:style>
  <w:style w:type="character" w:customStyle="1" w:styleId="FooterKAR">
    <w:name w:val="Footer KAR"/>
    <w:basedOn w:val="FontParagrafDefault"/>
    <w:link w:val="Footer"/>
    <w:uiPriority w:val="99"/>
    <w:rsid w:val="0079564B"/>
    <w:rPr>
      <w:szCs w:val="28"/>
      <w:lang w:bidi="th-TH"/>
    </w:rPr>
  </w:style>
  <w:style w:type="paragraph" w:styleId="Header">
    <w:name w:val="header"/>
    <w:basedOn w:val="Normal"/>
    <w:link w:val="HeaderKAR"/>
    <w:uiPriority w:val="99"/>
    <w:unhideWhenUsed/>
    <w:rsid w:val="0079564B"/>
    <w:pPr>
      <w:tabs>
        <w:tab w:val="center" w:pos="4513"/>
        <w:tab w:val="right" w:pos="9026"/>
      </w:tabs>
      <w:spacing w:after="0" w:line="240" w:lineRule="auto"/>
    </w:pPr>
    <w:rPr>
      <w:rFonts w:cs="Angsana New"/>
    </w:rPr>
  </w:style>
  <w:style w:type="character" w:customStyle="1" w:styleId="HeaderKAR">
    <w:name w:val="Header KAR"/>
    <w:basedOn w:val="FontParagrafDefault"/>
    <w:link w:val="Header"/>
    <w:uiPriority w:val="99"/>
    <w:rsid w:val="0079564B"/>
    <w:rPr>
      <w:rFonts w:cs="Angsana New"/>
      <w:szCs w:val="28"/>
      <w:lang w:bidi="th-TH"/>
    </w:rPr>
  </w:style>
  <w:style w:type="paragraph" w:customStyle="1" w:styleId="Default">
    <w:name w:val="Default"/>
    <w:rsid w:val="0079564B"/>
    <w:pPr>
      <w:autoSpaceDE w:val="0"/>
      <w:autoSpaceDN w:val="0"/>
      <w:adjustRightInd w:val="0"/>
      <w:spacing w:after="0" w:line="240" w:lineRule="auto"/>
    </w:pPr>
    <w:rPr>
      <w:rFonts w:ascii="Georgia" w:hAnsi="Georgia" w:cs="Georgia"/>
      <w:color w:val="000000"/>
      <w:sz w:val="24"/>
      <w:szCs w:val="24"/>
      <w:lang w:bidi="th-TH"/>
    </w:rPr>
  </w:style>
  <w:style w:type="paragraph" w:customStyle="1" w:styleId="Style1">
    <w:name w:val="Style1"/>
    <w:basedOn w:val="DaftarParagraf"/>
    <w:link w:val="Style1Char"/>
    <w:qFormat/>
    <w:rsid w:val="0079564B"/>
    <w:pPr>
      <w:numPr>
        <w:ilvl w:val="1"/>
        <w:numId w:val="3"/>
      </w:numPr>
      <w:tabs>
        <w:tab w:val="left" w:pos="709"/>
      </w:tabs>
      <w:spacing w:after="0" w:line="480" w:lineRule="auto"/>
      <w:jc w:val="both"/>
    </w:pPr>
    <w:rPr>
      <w:rFonts w:ascii="Times New Roman" w:hAnsi="Times New Roman" w:cs="Times New Roman"/>
      <w:bCs/>
      <w:sz w:val="24"/>
      <w:szCs w:val="24"/>
    </w:rPr>
  </w:style>
  <w:style w:type="character" w:customStyle="1" w:styleId="Style1Char">
    <w:name w:val="Style1 Char"/>
    <w:basedOn w:val="DaftarParagrafKAR"/>
    <w:link w:val="Style1"/>
    <w:rsid w:val="0079564B"/>
    <w:rPr>
      <w:rFonts w:ascii="Times New Roman" w:hAnsi="Times New Roman" w:cs="Times New Roman"/>
      <w:bCs/>
      <w:sz w:val="24"/>
      <w:szCs w:val="24"/>
      <w:lang w:bidi="th-TH"/>
    </w:rPr>
  </w:style>
  <w:style w:type="character" w:styleId="SebutanHTML">
    <w:name w:val="HTML Cite"/>
    <w:basedOn w:val="FontParagrafDefault"/>
    <w:uiPriority w:val="99"/>
    <w:semiHidden/>
    <w:unhideWhenUsed/>
    <w:rsid w:val="0079564B"/>
    <w:rPr>
      <w:i/>
      <w:iCs/>
    </w:rPr>
  </w:style>
  <w:style w:type="character" w:customStyle="1" w:styleId="highlighted">
    <w:name w:val="highlighted"/>
    <w:basedOn w:val="FontParagrafDefault"/>
    <w:rsid w:val="0079564B"/>
  </w:style>
  <w:style w:type="paragraph" w:styleId="TeksIsi">
    <w:name w:val="Body Text"/>
    <w:basedOn w:val="Normal"/>
    <w:link w:val="TeksIsiKAR"/>
    <w:uiPriority w:val="1"/>
    <w:qFormat/>
    <w:rsid w:val="001F18CF"/>
    <w:pPr>
      <w:widowControl w:val="0"/>
      <w:spacing w:after="0" w:line="240" w:lineRule="auto"/>
    </w:pPr>
    <w:rPr>
      <w:rFonts w:ascii="Trebuchet MS" w:eastAsia="Trebuchet MS" w:hAnsi="Trebuchet MS" w:cs="Trebuchet MS"/>
      <w:sz w:val="20"/>
      <w:szCs w:val="20"/>
      <w:lang w:val="en-US" w:bidi="ar-SA"/>
    </w:rPr>
  </w:style>
  <w:style w:type="character" w:customStyle="1" w:styleId="TeksIsiKAR">
    <w:name w:val="Teks Isi KAR"/>
    <w:basedOn w:val="FontParagrafDefault"/>
    <w:link w:val="TeksIsi"/>
    <w:uiPriority w:val="1"/>
    <w:rsid w:val="001F18CF"/>
    <w:rPr>
      <w:rFonts w:ascii="Trebuchet MS" w:eastAsia="Trebuchet MS" w:hAnsi="Trebuchet MS" w:cs="Trebuchet M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83F0-A9CB-44ED-9357-DD6DAB48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18</Pages>
  <Words>5452</Words>
  <Characters>31081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Solehuddin</dc:creator>
  <cp:lastModifiedBy>dwibenny43@gmail.com</cp:lastModifiedBy>
  <cp:revision>14</cp:revision>
  <dcterms:created xsi:type="dcterms:W3CDTF">2019-12-30T02:34:00Z</dcterms:created>
  <dcterms:modified xsi:type="dcterms:W3CDTF">2023-05-16T23:36:00Z</dcterms:modified>
</cp:coreProperties>
</file>